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14" w:rsidRDefault="00DA2914" w:rsidP="00D6723D">
      <w:pPr>
        <w:spacing w:line="400" w:lineRule="exact"/>
        <w:ind w:firstLineChars="0" w:firstLine="0"/>
        <w:jc w:val="left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附件一</w:t>
      </w:r>
    </w:p>
    <w:p w:rsidR="00DA2914" w:rsidRPr="00E821CF" w:rsidRDefault="00DA2914">
      <w:pPr>
        <w:spacing w:line="400" w:lineRule="exact"/>
        <w:ind w:firstLineChars="0" w:firstLine="0"/>
        <w:jc w:val="center"/>
        <w:rPr>
          <w:rFonts w:ascii="宋体" w:cs="宋体"/>
          <w:b/>
          <w:bCs/>
          <w:sz w:val="30"/>
          <w:szCs w:val="30"/>
        </w:rPr>
      </w:pPr>
      <w:r w:rsidRPr="00E821CF">
        <w:rPr>
          <w:rFonts w:ascii="宋体" w:hAnsi="宋体" w:cs="宋体" w:hint="eastAsia"/>
          <w:b/>
          <w:bCs/>
          <w:sz w:val="30"/>
          <w:szCs w:val="30"/>
        </w:rPr>
        <w:t>福建商贸学校</w:t>
      </w:r>
      <w:r w:rsidRPr="00E821CF">
        <w:rPr>
          <w:rFonts w:ascii="宋体" w:hAnsi="宋体" w:cs="宋体"/>
          <w:b/>
          <w:bCs/>
          <w:sz w:val="30"/>
          <w:szCs w:val="30"/>
        </w:rPr>
        <w:t>2021</w:t>
      </w:r>
      <w:r w:rsidRPr="00E821CF">
        <w:rPr>
          <w:rFonts w:ascii="宋体" w:hAnsi="宋体" w:cs="宋体" w:hint="eastAsia"/>
          <w:b/>
          <w:bCs/>
          <w:sz w:val="30"/>
          <w:szCs w:val="30"/>
        </w:rPr>
        <w:t>年班主任业务能力提升培训项目服务清单及要求</w:t>
      </w:r>
    </w:p>
    <w:p w:rsidR="00DA2914" w:rsidRDefault="00DA2914">
      <w:pPr>
        <w:ind w:firstLine="482"/>
        <w:rPr>
          <w:rFonts w:ascii="黑体" w:eastAsia="黑体" w:hAnsi="黑体"/>
          <w:b/>
          <w:sz w:val="24"/>
        </w:rPr>
      </w:pPr>
    </w:p>
    <w:p w:rsidR="00DA2914" w:rsidRDefault="00DA2914">
      <w:pPr>
        <w:ind w:firstLine="482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一、服务要求及标准</w:t>
      </w:r>
    </w:p>
    <w:p w:rsidR="00DA2914" w:rsidRDefault="00DA2914" w:rsidP="0001649C">
      <w:pPr>
        <w:spacing w:line="400" w:lineRule="exact"/>
        <w:ind w:firstLine="480"/>
        <w:contextualSpacing/>
        <w:rPr>
          <w:sz w:val="24"/>
        </w:rPr>
      </w:pPr>
      <w:r>
        <w:rPr>
          <w:rFonts w:hint="eastAsia"/>
          <w:sz w:val="24"/>
        </w:rPr>
        <w:t>班主任专业化发展培训服务提供不低于</w:t>
      </w:r>
      <w:r>
        <w:rPr>
          <w:sz w:val="24"/>
        </w:rPr>
        <w:t>30</w:t>
      </w:r>
      <w:r>
        <w:rPr>
          <w:rFonts w:hint="eastAsia"/>
          <w:sz w:val="24"/>
        </w:rPr>
        <w:t>次，不少于</w:t>
      </w:r>
      <w:r>
        <w:rPr>
          <w:sz w:val="24"/>
        </w:rPr>
        <w:t>60</w:t>
      </w:r>
      <w:r>
        <w:rPr>
          <w:rFonts w:hint="eastAsia"/>
          <w:sz w:val="24"/>
        </w:rPr>
        <w:t>个课时，不限采购人的老师人数；同时满足班主任的成长需求，提供针对性服务，对新班主任、在岗班主任、班主任能力比赛种子选手有不同的培训服务。课程内容需包含以下内容：</w:t>
      </w:r>
    </w:p>
    <w:tbl>
      <w:tblPr>
        <w:tblW w:w="4997" w:type="pct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0A0" w:firstRow="1" w:lastRow="0" w:firstColumn="1" w:lastColumn="0" w:noHBand="0" w:noVBand="0"/>
      </w:tblPr>
      <w:tblGrid>
        <w:gridCol w:w="2413"/>
        <w:gridCol w:w="6342"/>
        <w:gridCol w:w="1201"/>
      </w:tblGrid>
      <w:tr w:rsidR="00DA2914" w:rsidRPr="00A56269" w:rsidTr="0065488F">
        <w:tc>
          <w:tcPr>
            <w:tcW w:w="1212" w:type="pct"/>
            <w:vAlign w:val="center"/>
          </w:tcPr>
          <w:p w:rsidR="00DA2914" w:rsidRDefault="00DA2914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bookmarkStart w:id="0" w:name="_Hlk54634495"/>
            <w:r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培训模块及对象</w:t>
            </w:r>
          </w:p>
        </w:tc>
        <w:tc>
          <w:tcPr>
            <w:tcW w:w="3185" w:type="pct"/>
            <w:vAlign w:val="center"/>
          </w:tcPr>
          <w:p w:rsidR="00DA2914" w:rsidRDefault="00DA2914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培训内容</w:t>
            </w:r>
          </w:p>
        </w:tc>
        <w:tc>
          <w:tcPr>
            <w:tcW w:w="603" w:type="pct"/>
            <w:vAlign w:val="center"/>
          </w:tcPr>
          <w:p w:rsidR="00DA2914" w:rsidRDefault="00DA2914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课时</w:t>
            </w:r>
          </w:p>
        </w:tc>
      </w:tr>
      <w:tr w:rsidR="00DA2914" w:rsidRPr="00A56269" w:rsidTr="0065488F">
        <w:tc>
          <w:tcPr>
            <w:tcW w:w="1212" w:type="pct"/>
            <w:vMerge w:val="restart"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Cs w:val="21"/>
              </w:rPr>
            </w:pPr>
            <w:r>
              <w:rPr>
                <w:rFonts w:ascii="楷体" w:eastAsia="楷体" w:hAnsi="楷体" w:cs="宋体" w:hint="eastAsia"/>
                <w:szCs w:val="21"/>
              </w:rPr>
              <w:t>班主任</w:t>
            </w:r>
          </w:p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Cs w:val="21"/>
              </w:rPr>
            </w:pPr>
            <w:r>
              <w:rPr>
                <w:rFonts w:ascii="楷体" w:eastAsia="楷体" w:hAnsi="楷体" w:cs="宋体" w:hint="eastAsia"/>
                <w:szCs w:val="21"/>
              </w:rPr>
              <w:t>岗位胜任</w:t>
            </w: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1.</w:t>
            </w:r>
            <w:r>
              <w:rPr>
                <w:rFonts w:ascii="楷体" w:eastAsia="楷体" w:hAnsi="楷体" w:cs="宋体" w:hint="eastAsia"/>
                <w:sz w:val="24"/>
              </w:rPr>
              <w:t>守望师德的星空</w:t>
            </w:r>
          </w:p>
        </w:tc>
        <w:tc>
          <w:tcPr>
            <w:tcW w:w="603" w:type="pct"/>
            <w:vMerge w:val="restart"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  <w:r w:rsidRPr="0065488F">
              <w:rPr>
                <w:rFonts w:ascii="楷体" w:eastAsia="楷体" w:hAnsi="楷体" w:cs="宋体" w:hint="eastAsia"/>
                <w:sz w:val="24"/>
              </w:rPr>
              <w:t>≥</w:t>
            </w:r>
            <w:r>
              <w:rPr>
                <w:rFonts w:ascii="楷体" w:eastAsia="楷体" w:hAnsi="楷体" w:cs="宋体"/>
                <w:sz w:val="24"/>
              </w:rPr>
              <w:t>8</w:t>
            </w:r>
            <w:r>
              <w:rPr>
                <w:rFonts w:ascii="楷体" w:eastAsia="楷体" w:hAnsi="楷体" w:cs="宋体" w:hint="eastAsia"/>
                <w:sz w:val="24"/>
              </w:rPr>
              <w:t>课时</w:t>
            </w:r>
          </w:p>
        </w:tc>
      </w:tr>
      <w:tr w:rsidR="00DA2914" w:rsidRPr="00A56269" w:rsidTr="0065488F">
        <w:tc>
          <w:tcPr>
            <w:tcW w:w="1212" w:type="pct"/>
            <w:vMerge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Cs w:val="21"/>
              </w:rPr>
            </w:pP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2.</w:t>
            </w:r>
            <w:r>
              <w:rPr>
                <w:rFonts w:ascii="楷体" w:eastAsia="楷体" w:hAnsi="楷体" w:cs="宋体" w:hint="eastAsia"/>
                <w:sz w:val="24"/>
              </w:rPr>
              <w:t>班主任心理领导力</w:t>
            </w:r>
          </w:p>
        </w:tc>
        <w:tc>
          <w:tcPr>
            <w:tcW w:w="603" w:type="pct"/>
            <w:vMerge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DA2914" w:rsidRPr="00A56269" w:rsidTr="0065488F">
        <w:tc>
          <w:tcPr>
            <w:tcW w:w="1212" w:type="pct"/>
            <w:vMerge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Cs w:val="21"/>
              </w:rPr>
            </w:pP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3.</w:t>
            </w:r>
            <w:r>
              <w:rPr>
                <w:rFonts w:ascii="楷体" w:eastAsia="楷体" w:hAnsi="楷体" w:cs="宋体" w:hint="eastAsia"/>
                <w:sz w:val="24"/>
              </w:rPr>
              <w:t>组织行为学与班级共同体</w:t>
            </w:r>
          </w:p>
        </w:tc>
        <w:tc>
          <w:tcPr>
            <w:tcW w:w="603" w:type="pct"/>
            <w:vMerge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DA2914" w:rsidRPr="00A56269" w:rsidTr="0065488F">
        <w:tc>
          <w:tcPr>
            <w:tcW w:w="1212" w:type="pct"/>
            <w:vMerge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Cs w:val="21"/>
              </w:rPr>
            </w:pP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4.</w:t>
            </w:r>
            <w:r>
              <w:rPr>
                <w:rFonts w:ascii="楷体" w:eastAsia="楷体" w:hAnsi="楷体" w:cs="宋体" w:hint="eastAsia"/>
                <w:sz w:val="24"/>
              </w:rPr>
              <w:t>班级文化建设</w:t>
            </w:r>
          </w:p>
        </w:tc>
        <w:tc>
          <w:tcPr>
            <w:tcW w:w="603" w:type="pct"/>
            <w:vMerge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DA2914" w:rsidRPr="00A56269" w:rsidTr="0065488F">
        <w:tc>
          <w:tcPr>
            <w:tcW w:w="1212" w:type="pct"/>
            <w:vMerge w:val="restart"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Cs w:val="21"/>
              </w:rPr>
            </w:pPr>
            <w:r>
              <w:rPr>
                <w:rFonts w:ascii="楷体" w:eastAsia="楷体" w:hAnsi="楷体" w:cs="宋体" w:hint="eastAsia"/>
                <w:szCs w:val="21"/>
              </w:rPr>
              <w:t>中职生</w:t>
            </w:r>
          </w:p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Cs w:val="21"/>
              </w:rPr>
            </w:pPr>
            <w:r>
              <w:rPr>
                <w:rFonts w:ascii="楷体" w:eastAsia="楷体" w:hAnsi="楷体" w:cs="宋体" w:hint="eastAsia"/>
                <w:szCs w:val="21"/>
              </w:rPr>
              <w:t>家长课堂</w:t>
            </w: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1.</w:t>
            </w:r>
            <w:r>
              <w:rPr>
                <w:rFonts w:ascii="楷体" w:eastAsia="楷体" w:hAnsi="楷体" w:cs="宋体" w:hint="eastAsia"/>
                <w:sz w:val="24"/>
              </w:rPr>
              <w:t>和谐家庭建设</w:t>
            </w:r>
          </w:p>
        </w:tc>
        <w:tc>
          <w:tcPr>
            <w:tcW w:w="603" w:type="pct"/>
            <w:vMerge w:val="restart"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  <w:r w:rsidRPr="0065488F">
              <w:rPr>
                <w:rFonts w:ascii="楷体" w:eastAsia="楷体" w:hAnsi="楷体" w:cs="宋体" w:hint="eastAsia"/>
                <w:sz w:val="24"/>
              </w:rPr>
              <w:t>≥</w:t>
            </w:r>
            <w:r>
              <w:rPr>
                <w:rFonts w:ascii="楷体" w:eastAsia="楷体" w:hAnsi="楷体" w:cs="宋体"/>
                <w:sz w:val="24"/>
              </w:rPr>
              <w:t>8</w:t>
            </w:r>
            <w:r>
              <w:rPr>
                <w:rFonts w:ascii="楷体" w:eastAsia="楷体" w:hAnsi="楷体" w:cs="宋体" w:hint="eastAsia"/>
                <w:sz w:val="24"/>
              </w:rPr>
              <w:t>课时</w:t>
            </w:r>
          </w:p>
        </w:tc>
      </w:tr>
      <w:tr w:rsidR="00DA2914" w:rsidRPr="00A56269" w:rsidTr="0065488F">
        <w:tc>
          <w:tcPr>
            <w:tcW w:w="1212" w:type="pct"/>
            <w:vMerge/>
            <w:vAlign w:val="center"/>
          </w:tcPr>
          <w:p w:rsidR="00DA2914" w:rsidRDefault="00DA2914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2.</w:t>
            </w:r>
            <w:r>
              <w:rPr>
                <w:rFonts w:ascii="楷体" w:eastAsia="楷体" w:hAnsi="楷体" w:cs="宋体" w:hint="eastAsia"/>
                <w:sz w:val="24"/>
              </w:rPr>
              <w:t>如何与学校协同，助力孩子成长</w:t>
            </w:r>
          </w:p>
        </w:tc>
        <w:tc>
          <w:tcPr>
            <w:tcW w:w="603" w:type="pct"/>
            <w:vMerge/>
            <w:vAlign w:val="center"/>
          </w:tcPr>
          <w:p w:rsidR="00DA2914" w:rsidRDefault="00DA2914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</w:tc>
      </w:tr>
      <w:tr w:rsidR="00DA2914" w:rsidRPr="00A56269" w:rsidTr="0065488F">
        <w:tc>
          <w:tcPr>
            <w:tcW w:w="1212" w:type="pct"/>
            <w:vMerge/>
            <w:vAlign w:val="center"/>
          </w:tcPr>
          <w:p w:rsidR="00DA2914" w:rsidRDefault="00DA2914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3.</w:t>
            </w:r>
            <w:r>
              <w:rPr>
                <w:rFonts w:ascii="楷体" w:eastAsia="楷体" w:hAnsi="楷体" w:cs="宋体" w:hint="eastAsia"/>
                <w:sz w:val="24"/>
              </w:rPr>
              <w:t>如何理解孩子的心</w:t>
            </w:r>
          </w:p>
        </w:tc>
        <w:tc>
          <w:tcPr>
            <w:tcW w:w="603" w:type="pct"/>
            <w:vMerge/>
            <w:vAlign w:val="center"/>
          </w:tcPr>
          <w:p w:rsidR="00DA2914" w:rsidRDefault="00DA2914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</w:tc>
      </w:tr>
      <w:tr w:rsidR="00DA2914" w:rsidRPr="00A56269" w:rsidTr="0065488F">
        <w:tc>
          <w:tcPr>
            <w:tcW w:w="1212" w:type="pct"/>
            <w:vMerge/>
            <w:vAlign w:val="center"/>
          </w:tcPr>
          <w:p w:rsidR="00DA2914" w:rsidRDefault="00DA2914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4.</w:t>
            </w:r>
            <w:r>
              <w:rPr>
                <w:rFonts w:ascii="楷体" w:eastAsia="楷体" w:hAnsi="楷体" w:cs="宋体" w:hint="eastAsia"/>
                <w:sz w:val="24"/>
              </w:rPr>
              <w:t>导孩子以正，激扬其高远</w:t>
            </w:r>
          </w:p>
        </w:tc>
        <w:tc>
          <w:tcPr>
            <w:tcW w:w="603" w:type="pct"/>
            <w:vMerge/>
            <w:vAlign w:val="center"/>
          </w:tcPr>
          <w:p w:rsidR="00DA2914" w:rsidRDefault="00DA2914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</w:tc>
      </w:tr>
      <w:tr w:rsidR="00DA2914" w:rsidRPr="00A56269" w:rsidTr="0065488F">
        <w:tc>
          <w:tcPr>
            <w:tcW w:w="1212" w:type="pct"/>
            <w:vMerge w:val="restart"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Cs w:val="21"/>
              </w:rPr>
            </w:pPr>
            <w:r>
              <w:rPr>
                <w:rFonts w:ascii="楷体" w:eastAsia="楷体" w:hAnsi="楷体" w:cs="宋体" w:hint="eastAsia"/>
                <w:szCs w:val="21"/>
              </w:rPr>
              <w:t>新班主任</w:t>
            </w:r>
          </w:p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Cs w:val="21"/>
              </w:rPr>
              <w:t>（</w:t>
            </w:r>
            <w:r>
              <w:rPr>
                <w:rFonts w:ascii="楷体" w:eastAsia="楷体" w:hAnsi="楷体" w:cs="宋体"/>
                <w:szCs w:val="21"/>
              </w:rPr>
              <w:t>3</w:t>
            </w:r>
            <w:r>
              <w:rPr>
                <w:rFonts w:ascii="楷体" w:eastAsia="楷体" w:hAnsi="楷体" w:cs="宋体" w:hint="eastAsia"/>
                <w:szCs w:val="21"/>
              </w:rPr>
              <w:t>年以内）</w:t>
            </w: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1.</w:t>
            </w:r>
            <w:r>
              <w:rPr>
                <w:rFonts w:ascii="楷体" w:eastAsia="楷体" w:hAnsi="楷体" w:cs="宋体" w:hint="eastAsia"/>
                <w:sz w:val="24"/>
              </w:rPr>
              <w:t>新手上路：职校班主任</w:t>
            </w:r>
            <w:r>
              <w:rPr>
                <w:rFonts w:ascii="楷体" w:eastAsia="楷体" w:hAnsi="楷体" w:cs="宋体"/>
                <w:sz w:val="24"/>
              </w:rPr>
              <w:t>ABC</w:t>
            </w:r>
          </w:p>
        </w:tc>
        <w:tc>
          <w:tcPr>
            <w:tcW w:w="603" w:type="pct"/>
            <w:vMerge w:val="restart"/>
            <w:vAlign w:val="center"/>
          </w:tcPr>
          <w:p w:rsidR="00DA2914" w:rsidRDefault="00DA2914" w:rsidP="0065488F">
            <w:pPr>
              <w:spacing w:line="312" w:lineRule="auto"/>
              <w:ind w:firstLineChars="0" w:firstLine="0"/>
              <w:rPr>
                <w:rFonts w:ascii="楷体" w:eastAsia="楷体" w:hAnsi="楷体" w:cs="宋体"/>
                <w:sz w:val="24"/>
              </w:rPr>
            </w:pPr>
            <w:r w:rsidRPr="0065488F">
              <w:rPr>
                <w:rFonts w:ascii="楷体" w:eastAsia="楷体" w:hAnsi="楷体" w:cs="宋体" w:hint="eastAsia"/>
                <w:sz w:val="24"/>
              </w:rPr>
              <w:t>≥</w:t>
            </w:r>
            <w:r>
              <w:rPr>
                <w:rFonts w:ascii="楷体" w:eastAsia="楷体" w:hAnsi="楷体" w:cs="宋体"/>
                <w:sz w:val="24"/>
              </w:rPr>
              <w:t>24</w:t>
            </w:r>
            <w:r>
              <w:rPr>
                <w:rFonts w:ascii="楷体" w:eastAsia="楷体" w:hAnsi="楷体" w:cs="宋体" w:hint="eastAsia"/>
                <w:sz w:val="24"/>
              </w:rPr>
              <w:t>课时</w:t>
            </w:r>
          </w:p>
        </w:tc>
      </w:tr>
      <w:tr w:rsidR="00DA2914" w:rsidRPr="00A56269" w:rsidTr="0065488F">
        <w:tc>
          <w:tcPr>
            <w:tcW w:w="1212" w:type="pct"/>
            <w:vMerge/>
          </w:tcPr>
          <w:p w:rsidR="00DA2914" w:rsidRDefault="00DA2914">
            <w:pPr>
              <w:spacing w:line="312" w:lineRule="auto"/>
              <w:ind w:firstLineChars="0" w:firstLine="0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2.</w:t>
            </w:r>
            <w:r>
              <w:rPr>
                <w:rFonts w:ascii="楷体" w:eastAsia="楷体" w:hAnsi="楷体" w:cs="宋体" w:hint="eastAsia"/>
                <w:sz w:val="24"/>
              </w:rPr>
              <w:t>初次带班：从理念到行动</w:t>
            </w:r>
          </w:p>
        </w:tc>
        <w:tc>
          <w:tcPr>
            <w:tcW w:w="603" w:type="pct"/>
            <w:vMerge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DA2914" w:rsidRPr="00A56269" w:rsidTr="0065488F">
        <w:tc>
          <w:tcPr>
            <w:tcW w:w="1212" w:type="pct"/>
            <w:vMerge/>
          </w:tcPr>
          <w:p w:rsidR="00DA2914" w:rsidRDefault="00DA2914">
            <w:pPr>
              <w:spacing w:line="312" w:lineRule="auto"/>
              <w:ind w:firstLineChars="0" w:firstLine="0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3.</w:t>
            </w:r>
            <w:r>
              <w:rPr>
                <w:rFonts w:ascii="楷体" w:eastAsia="楷体" w:hAnsi="楷体" w:cs="宋体" w:hint="eastAsia"/>
                <w:sz w:val="24"/>
              </w:rPr>
              <w:t>实战建班：班主任工作实务与技巧</w:t>
            </w:r>
          </w:p>
        </w:tc>
        <w:tc>
          <w:tcPr>
            <w:tcW w:w="603" w:type="pct"/>
            <w:vMerge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DA2914" w:rsidRPr="00A56269" w:rsidTr="0065488F">
        <w:tc>
          <w:tcPr>
            <w:tcW w:w="1212" w:type="pct"/>
            <w:vMerge/>
          </w:tcPr>
          <w:p w:rsidR="00DA2914" w:rsidRDefault="00DA2914">
            <w:pPr>
              <w:spacing w:line="312" w:lineRule="auto"/>
              <w:ind w:firstLineChars="0" w:firstLine="0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4.</w:t>
            </w:r>
            <w:r>
              <w:rPr>
                <w:rFonts w:ascii="楷体" w:eastAsia="楷体" w:hAnsi="楷体" w:cs="宋体" w:hint="eastAsia"/>
                <w:sz w:val="24"/>
              </w:rPr>
              <w:t>进阶能手：登上专业化成长的快车</w:t>
            </w:r>
          </w:p>
        </w:tc>
        <w:tc>
          <w:tcPr>
            <w:tcW w:w="603" w:type="pct"/>
            <w:vMerge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DA2914" w:rsidRPr="00A56269" w:rsidTr="0065488F">
        <w:tc>
          <w:tcPr>
            <w:tcW w:w="1212" w:type="pct"/>
            <w:vMerge w:val="restart"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在岗班主任</w:t>
            </w:r>
          </w:p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（</w:t>
            </w:r>
            <w:r>
              <w:rPr>
                <w:rFonts w:ascii="楷体" w:eastAsia="楷体" w:hAnsi="楷体" w:cs="宋体"/>
                <w:sz w:val="24"/>
              </w:rPr>
              <w:t>4</w:t>
            </w:r>
            <w:r>
              <w:rPr>
                <w:rFonts w:ascii="楷体" w:eastAsia="楷体" w:hAnsi="楷体" w:cs="宋体" w:hint="eastAsia"/>
                <w:sz w:val="24"/>
              </w:rPr>
              <w:t>年及以上）</w:t>
            </w: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1.</w:t>
            </w:r>
            <w:r>
              <w:rPr>
                <w:rFonts w:ascii="楷体" w:eastAsia="楷体" w:hAnsi="楷体" w:cs="宋体" w:hint="eastAsia"/>
                <w:sz w:val="24"/>
              </w:rPr>
              <w:t>学习引领：建构自己的教育主张</w:t>
            </w:r>
          </w:p>
        </w:tc>
        <w:tc>
          <w:tcPr>
            <w:tcW w:w="603" w:type="pct"/>
            <w:vMerge w:val="restart"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  <w:r w:rsidRPr="0065488F">
              <w:rPr>
                <w:rFonts w:ascii="楷体" w:eastAsia="楷体" w:hAnsi="楷体" w:cs="宋体" w:hint="eastAsia"/>
                <w:sz w:val="24"/>
              </w:rPr>
              <w:t>≥</w:t>
            </w:r>
            <w:r>
              <w:rPr>
                <w:rFonts w:ascii="楷体" w:eastAsia="楷体" w:hAnsi="楷体" w:cs="宋体"/>
                <w:sz w:val="24"/>
              </w:rPr>
              <w:t>24</w:t>
            </w:r>
            <w:r>
              <w:rPr>
                <w:rFonts w:ascii="楷体" w:eastAsia="楷体" w:hAnsi="楷体" w:cs="宋体" w:hint="eastAsia"/>
                <w:sz w:val="24"/>
              </w:rPr>
              <w:t>课时</w:t>
            </w:r>
          </w:p>
        </w:tc>
      </w:tr>
      <w:tr w:rsidR="00DA2914" w:rsidRPr="00A56269" w:rsidTr="0065488F">
        <w:tc>
          <w:tcPr>
            <w:tcW w:w="1212" w:type="pct"/>
            <w:vMerge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2.</w:t>
            </w:r>
            <w:r>
              <w:rPr>
                <w:rFonts w:ascii="楷体" w:eastAsia="楷体" w:hAnsi="楷体" w:cs="宋体" w:hint="eastAsia"/>
                <w:sz w:val="24"/>
              </w:rPr>
              <w:t>科研助力：研究型班主任能力拓展</w:t>
            </w:r>
          </w:p>
        </w:tc>
        <w:tc>
          <w:tcPr>
            <w:tcW w:w="603" w:type="pct"/>
            <w:vMerge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DA2914" w:rsidRPr="00A56269" w:rsidTr="0065488F">
        <w:tc>
          <w:tcPr>
            <w:tcW w:w="1212" w:type="pct"/>
            <w:vMerge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3.</w:t>
            </w:r>
            <w:r>
              <w:rPr>
                <w:rFonts w:ascii="楷体" w:eastAsia="楷体" w:hAnsi="楷体" w:cs="宋体" w:hint="eastAsia"/>
                <w:sz w:val="24"/>
              </w:rPr>
              <w:t>扎根实践：凝炼自己的教育风格</w:t>
            </w:r>
          </w:p>
        </w:tc>
        <w:tc>
          <w:tcPr>
            <w:tcW w:w="603" w:type="pct"/>
            <w:vMerge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DA2914" w:rsidRPr="00A56269" w:rsidTr="0065488F">
        <w:tc>
          <w:tcPr>
            <w:tcW w:w="1212" w:type="pct"/>
            <w:vMerge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4.</w:t>
            </w:r>
            <w:r>
              <w:rPr>
                <w:rFonts w:ascii="楷体" w:eastAsia="楷体" w:hAnsi="楷体" w:cs="宋体" w:hint="eastAsia"/>
                <w:sz w:val="24"/>
              </w:rPr>
              <w:t>辐射带动：梯队培养与品牌建设</w:t>
            </w:r>
          </w:p>
        </w:tc>
        <w:tc>
          <w:tcPr>
            <w:tcW w:w="603" w:type="pct"/>
            <w:vMerge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DA2914" w:rsidRPr="00A56269" w:rsidTr="0065488F">
        <w:tc>
          <w:tcPr>
            <w:tcW w:w="1212" w:type="pct"/>
            <w:vMerge w:val="restart"/>
            <w:vAlign w:val="center"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lastRenderedPageBreak/>
              <w:t>班主任能力</w:t>
            </w:r>
          </w:p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比赛种子选手</w:t>
            </w: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1.</w:t>
            </w:r>
            <w:r>
              <w:rPr>
                <w:rFonts w:ascii="楷体" w:eastAsia="楷体" w:hAnsi="楷体" w:cs="宋体" w:hint="eastAsia"/>
                <w:sz w:val="24"/>
              </w:rPr>
              <w:t>赛事全览：班主任能力比赛方案详解</w:t>
            </w:r>
          </w:p>
        </w:tc>
        <w:tc>
          <w:tcPr>
            <w:tcW w:w="603" w:type="pct"/>
            <w:vMerge w:val="restart"/>
            <w:vAlign w:val="center"/>
          </w:tcPr>
          <w:p w:rsidR="00DA2914" w:rsidRDefault="00DA2914" w:rsidP="0065488F">
            <w:pPr>
              <w:spacing w:line="312" w:lineRule="auto"/>
              <w:ind w:firstLineChars="0" w:firstLine="0"/>
              <w:jc w:val="center"/>
              <w:rPr>
                <w:rFonts w:ascii="楷体" w:eastAsia="楷体" w:hAnsi="楷体" w:cs="宋体"/>
                <w:sz w:val="24"/>
              </w:rPr>
            </w:pPr>
            <w:r w:rsidRPr="0065488F">
              <w:rPr>
                <w:rFonts w:ascii="楷体" w:eastAsia="楷体" w:hAnsi="楷体" w:cs="宋体" w:hint="eastAsia"/>
                <w:sz w:val="24"/>
              </w:rPr>
              <w:t>≥</w:t>
            </w:r>
            <w:r>
              <w:rPr>
                <w:rFonts w:ascii="楷体" w:eastAsia="楷体" w:hAnsi="楷体" w:cs="宋体"/>
                <w:sz w:val="24"/>
              </w:rPr>
              <w:t>12</w:t>
            </w:r>
            <w:r>
              <w:rPr>
                <w:rFonts w:ascii="楷体" w:eastAsia="楷体" w:hAnsi="楷体" w:cs="宋体" w:hint="eastAsia"/>
                <w:sz w:val="24"/>
              </w:rPr>
              <w:t>课时</w:t>
            </w:r>
          </w:p>
        </w:tc>
      </w:tr>
      <w:tr w:rsidR="00DA2914" w:rsidRPr="00A56269" w:rsidTr="0065488F">
        <w:tc>
          <w:tcPr>
            <w:tcW w:w="1212" w:type="pct"/>
            <w:vMerge/>
          </w:tcPr>
          <w:p w:rsidR="00DA2914" w:rsidRDefault="00DA2914">
            <w:pPr>
              <w:spacing w:line="312" w:lineRule="auto"/>
              <w:ind w:firstLineChars="0" w:firstLine="0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2.</w:t>
            </w:r>
            <w:r>
              <w:rPr>
                <w:rFonts w:ascii="楷体" w:eastAsia="楷体" w:hAnsi="楷体" w:cs="宋体" w:hint="eastAsia"/>
                <w:sz w:val="24"/>
              </w:rPr>
              <w:t>突围网评：网评材料撰写与案例分析</w:t>
            </w:r>
          </w:p>
        </w:tc>
        <w:tc>
          <w:tcPr>
            <w:tcW w:w="603" w:type="pct"/>
            <w:vMerge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DA2914" w:rsidRPr="00A56269" w:rsidTr="0065488F">
        <w:tc>
          <w:tcPr>
            <w:tcW w:w="1212" w:type="pct"/>
            <w:vMerge/>
          </w:tcPr>
          <w:p w:rsidR="00DA2914" w:rsidRDefault="00DA2914">
            <w:pPr>
              <w:spacing w:line="312" w:lineRule="auto"/>
              <w:ind w:firstLineChars="0" w:firstLine="0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3.</w:t>
            </w:r>
            <w:r>
              <w:rPr>
                <w:rFonts w:ascii="楷体" w:eastAsia="楷体" w:hAnsi="楷体" w:cs="宋体" w:hint="eastAsia"/>
                <w:sz w:val="24"/>
              </w:rPr>
              <w:t>决胜赛场：决赛赛项分析与实战技巧</w:t>
            </w:r>
          </w:p>
        </w:tc>
        <w:tc>
          <w:tcPr>
            <w:tcW w:w="603" w:type="pct"/>
            <w:vMerge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DA2914" w:rsidRPr="00A56269" w:rsidTr="0065488F">
        <w:tc>
          <w:tcPr>
            <w:tcW w:w="1212" w:type="pct"/>
            <w:vMerge/>
          </w:tcPr>
          <w:p w:rsidR="00DA2914" w:rsidRDefault="00DA2914">
            <w:pPr>
              <w:spacing w:line="312" w:lineRule="auto"/>
              <w:ind w:firstLineChars="0" w:firstLine="0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3185" w:type="pct"/>
          </w:tcPr>
          <w:p w:rsidR="00DA2914" w:rsidRDefault="00DA2914">
            <w:pPr>
              <w:spacing w:line="312" w:lineRule="auto"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4.</w:t>
            </w:r>
            <w:r>
              <w:rPr>
                <w:rFonts w:ascii="楷体" w:eastAsia="楷体" w:hAnsi="楷体" w:cs="宋体" w:hint="eastAsia"/>
                <w:sz w:val="24"/>
              </w:rPr>
              <w:t>功夫在诗外：班主任能力比赛决胜之道</w:t>
            </w:r>
          </w:p>
        </w:tc>
        <w:tc>
          <w:tcPr>
            <w:tcW w:w="603" w:type="pct"/>
            <w:vMerge/>
          </w:tcPr>
          <w:p w:rsidR="00DA2914" w:rsidRDefault="00DA2914">
            <w:pPr>
              <w:spacing w:line="312" w:lineRule="auto"/>
              <w:ind w:firstLineChars="0" w:firstLine="0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</w:tbl>
    <w:bookmarkEnd w:id="0"/>
    <w:p w:rsidR="00DA2914" w:rsidRDefault="00DA2914" w:rsidP="0001649C">
      <w:pPr>
        <w:spacing w:line="400" w:lineRule="exact"/>
        <w:ind w:firstLine="480"/>
        <w:contextualSpacing/>
        <w:rPr>
          <w:sz w:val="24"/>
        </w:rPr>
      </w:pPr>
      <w:r>
        <w:rPr>
          <w:sz w:val="24"/>
        </w:rPr>
        <w:t>1.1</w:t>
      </w:r>
      <w:r>
        <w:rPr>
          <w:rFonts w:hint="eastAsia"/>
          <w:sz w:val="24"/>
        </w:rPr>
        <w:t>培训方式要求集中学习与自主学习结合，培训须既有远程直播学习，又可以支持限期回放。同时，</w:t>
      </w:r>
      <w:r w:rsidR="00E6114D" w:rsidRPr="00251A59">
        <w:rPr>
          <w:rFonts w:hint="eastAsia"/>
          <w:sz w:val="24"/>
        </w:rPr>
        <w:t>本校老师</w:t>
      </w:r>
      <w:r>
        <w:rPr>
          <w:rFonts w:hint="eastAsia"/>
          <w:sz w:val="24"/>
        </w:rPr>
        <w:t>可根据自身需求，进行网络自主学习。</w:t>
      </w:r>
    </w:p>
    <w:p w:rsidR="00DA2914" w:rsidRDefault="00DA2914" w:rsidP="0001649C">
      <w:pPr>
        <w:spacing w:line="400" w:lineRule="exact"/>
        <w:ind w:firstLine="480"/>
        <w:contextualSpacing/>
        <w:rPr>
          <w:sz w:val="24"/>
        </w:rPr>
      </w:pPr>
      <w:r>
        <w:rPr>
          <w:sz w:val="24"/>
        </w:rPr>
        <w:t>1.2</w:t>
      </w:r>
      <w:r>
        <w:rPr>
          <w:rFonts w:hint="eastAsia"/>
          <w:sz w:val="24"/>
        </w:rPr>
        <w:t>培训师资要求：</w:t>
      </w:r>
      <w:r w:rsidRPr="00251A59">
        <w:rPr>
          <w:rFonts w:hint="eastAsia"/>
          <w:sz w:val="24"/>
        </w:rPr>
        <w:t>投标人提供的师资队伍，所有讲师要求副高以上职称或获全国中职班主任大赛二等奖（含）以上的优秀名班主任或在某一领域（如中华文化、心理学等）具有专长的专家。</w:t>
      </w:r>
    </w:p>
    <w:p w:rsidR="00DA2914" w:rsidRDefault="00DA2914" w:rsidP="0001649C">
      <w:pPr>
        <w:spacing w:line="400" w:lineRule="exact"/>
        <w:ind w:firstLine="480"/>
        <w:contextualSpacing/>
        <w:rPr>
          <w:sz w:val="24"/>
        </w:rPr>
      </w:pPr>
      <w:r>
        <w:rPr>
          <w:sz w:val="24"/>
        </w:rPr>
        <w:t>1.3</w:t>
      </w:r>
      <w:r>
        <w:rPr>
          <w:rFonts w:hint="eastAsia"/>
          <w:sz w:val="24"/>
        </w:rPr>
        <w:t>要求线上课程至少提前一周提供安排，采用网络直播方式，</w:t>
      </w:r>
      <w:r w:rsidR="00E6114D" w:rsidRPr="00251A59">
        <w:rPr>
          <w:rFonts w:hint="eastAsia"/>
          <w:sz w:val="24"/>
        </w:rPr>
        <w:t>在合同期内完成所有课程内容。</w:t>
      </w:r>
    </w:p>
    <w:p w:rsidR="00DA2914" w:rsidRDefault="00DA2914" w:rsidP="0001649C">
      <w:pPr>
        <w:spacing w:line="400" w:lineRule="exact"/>
        <w:ind w:firstLine="480"/>
        <w:contextualSpacing/>
        <w:rPr>
          <w:sz w:val="24"/>
        </w:rPr>
      </w:pPr>
      <w:r>
        <w:rPr>
          <w:sz w:val="24"/>
        </w:rPr>
        <w:t>1.4</w:t>
      </w:r>
      <w:r>
        <w:rPr>
          <w:rFonts w:hint="eastAsia"/>
          <w:sz w:val="24"/>
        </w:rPr>
        <w:t>投标人需要提供便捷的直播工具。</w:t>
      </w:r>
    </w:p>
    <w:p w:rsidR="00DA2914" w:rsidRDefault="00DA2914" w:rsidP="0001649C">
      <w:pPr>
        <w:spacing w:line="400" w:lineRule="exact"/>
        <w:ind w:firstLine="480"/>
        <w:contextualSpacing/>
        <w:rPr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sz w:val="24"/>
          </w:rPr>
          <w:t>1.4.1</w:t>
        </w:r>
      </w:smartTag>
      <w:r>
        <w:rPr>
          <w:rFonts w:hint="eastAsia"/>
          <w:sz w:val="24"/>
        </w:rPr>
        <w:t>培训对象可在手机端随时关注到相关培训信息，包括显示所有体验课课程，信息至少包含课程名称、开播时间、主讲嘉宾、课程状态。支持通过链接进行分享，进行课前提问。</w:t>
      </w:r>
    </w:p>
    <w:p w:rsidR="00DA2914" w:rsidRDefault="00DA2914" w:rsidP="0001649C">
      <w:pPr>
        <w:spacing w:line="400" w:lineRule="exact"/>
        <w:ind w:firstLine="480"/>
        <w:contextualSpacing/>
        <w:rPr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sz w:val="24"/>
          </w:rPr>
          <w:t>1.4.2</w:t>
        </w:r>
      </w:smartTag>
      <w:r>
        <w:rPr>
          <w:rFonts w:hint="eastAsia"/>
          <w:sz w:val="24"/>
        </w:rPr>
        <w:t>直播工具支持学习记录，可查看学习者的学习记录，包括日期、课程名称、课时时长。并支持课后作业链接，方便学习者完成作业。支持进行教学评价。</w:t>
      </w:r>
    </w:p>
    <w:p w:rsidR="00DA2914" w:rsidRDefault="00DA2914" w:rsidP="0001649C">
      <w:pPr>
        <w:spacing w:line="400" w:lineRule="exact"/>
        <w:ind w:firstLine="480"/>
        <w:contextualSpacing/>
        <w:rPr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07AC6">
          <w:rPr>
            <w:sz w:val="24"/>
          </w:rPr>
          <w:t>1.4.3</w:t>
        </w:r>
      </w:smartTag>
      <w:r w:rsidRPr="00207AC6">
        <w:rPr>
          <w:rFonts w:hint="eastAsia"/>
          <w:sz w:val="24"/>
        </w:rPr>
        <w:t>支持根据课程受众群体，可选择分享对象，例如家长等。</w:t>
      </w:r>
    </w:p>
    <w:p w:rsidR="00DA2914" w:rsidRDefault="00DA2914" w:rsidP="0001649C">
      <w:pPr>
        <w:spacing w:line="400" w:lineRule="exact"/>
        <w:ind w:firstLine="480"/>
        <w:contextualSpacing/>
        <w:rPr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sz w:val="24"/>
          </w:rPr>
          <w:t>1.4.4</w:t>
        </w:r>
      </w:smartTag>
      <w:r>
        <w:rPr>
          <w:rFonts w:hint="eastAsia"/>
          <w:sz w:val="24"/>
        </w:rPr>
        <w:t>支持每个站点超级管理员可进行成员管理，管理该站点成员。显示该站点成员头像、成员姓名、部门。支持对成员姓名进行搜索。支持对成员进行移除操作。</w:t>
      </w:r>
    </w:p>
    <w:p w:rsidR="00DA2914" w:rsidRDefault="00DA2914" w:rsidP="0001649C">
      <w:pPr>
        <w:ind w:firstLine="482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三、售后保障</w:t>
      </w:r>
    </w:p>
    <w:p w:rsidR="00DA2914" w:rsidRPr="00E53390" w:rsidRDefault="00DA2914">
      <w:pPr>
        <w:pStyle w:val="2"/>
        <w:ind w:firstLine="480"/>
        <w:rPr>
          <w:rFonts w:ascii="宋体" w:cs="宋体"/>
          <w:color w:val="000000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、服务期限：</w:t>
      </w:r>
      <w:r w:rsidRPr="00E53390">
        <w:rPr>
          <w:rFonts w:ascii="宋体" w:hAnsi="宋体" w:cs="宋体" w:hint="eastAsia"/>
          <w:color w:val="000000"/>
          <w:sz w:val="24"/>
        </w:rPr>
        <w:t>合同签订生效后一年；</w:t>
      </w:r>
    </w:p>
    <w:p w:rsidR="00DA2914" w:rsidRDefault="00DA2914">
      <w:pPr>
        <w:pStyle w:val="2"/>
        <w:ind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、学员可在课前提交问题以供讲师结合授课回答，培训结束后支持答题检验；</w:t>
      </w:r>
    </w:p>
    <w:p w:rsidR="00DA2914" w:rsidRDefault="00DA2914">
      <w:pPr>
        <w:pStyle w:val="2"/>
        <w:ind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、投标人在所有培训结束后提供</w:t>
      </w:r>
      <w:r w:rsidRPr="00251A59">
        <w:rPr>
          <w:rFonts w:hint="eastAsia"/>
          <w:sz w:val="24"/>
        </w:rPr>
        <w:t>师资培训报告</w:t>
      </w:r>
      <w:r>
        <w:rPr>
          <w:rFonts w:hint="eastAsia"/>
          <w:sz w:val="24"/>
        </w:rPr>
        <w:t>（电子）。</w:t>
      </w:r>
      <w:bookmarkStart w:id="1" w:name="_GoBack"/>
      <w:bookmarkEnd w:id="1"/>
    </w:p>
    <w:p w:rsidR="00DA2914" w:rsidRDefault="00DA2914"/>
    <w:sectPr w:rsidR="00DA2914" w:rsidSect="00847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14" w:rsidRDefault="00DA2914">
      <w:pPr>
        <w:spacing w:line="240" w:lineRule="auto"/>
      </w:pPr>
      <w:r>
        <w:separator/>
      </w:r>
    </w:p>
  </w:endnote>
  <w:endnote w:type="continuationSeparator" w:id="0">
    <w:p w:rsidR="00DA2914" w:rsidRDefault="00DA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14" w:rsidRDefault="00DA2914" w:rsidP="0001649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14" w:rsidRDefault="00251A59" w:rsidP="0001649C">
    <w:pPr>
      <w:pStyle w:val="a5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2.6pt;height:16.5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" filled="f" stroked="f" strokeweight=".5pt">
          <v:path arrowok="t"/>
          <v:textbox style="mso-fit-shape-to-text:t" inset="0,0,0,0">
            <w:txbxContent>
              <w:p w:rsidR="00DA2914" w:rsidRDefault="00E6114D" w:rsidP="0001649C">
                <w:pPr>
                  <w:pStyle w:val="a5"/>
                  <w:ind w:firstLine="36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51A59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14" w:rsidRDefault="00DA2914" w:rsidP="0001649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14" w:rsidRDefault="00DA2914">
      <w:pPr>
        <w:spacing w:line="240" w:lineRule="auto"/>
      </w:pPr>
      <w:r>
        <w:separator/>
      </w:r>
    </w:p>
  </w:footnote>
  <w:footnote w:type="continuationSeparator" w:id="0">
    <w:p w:rsidR="00DA2914" w:rsidRDefault="00DA2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14" w:rsidRDefault="00DA2914" w:rsidP="0001649C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14" w:rsidRDefault="00DA2914" w:rsidP="00126B08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14" w:rsidRDefault="00DA2914" w:rsidP="0001649C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B517CD"/>
    <w:multiLevelType w:val="singleLevel"/>
    <w:tmpl w:val="DAB517CD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28865DF9"/>
    <w:multiLevelType w:val="hybridMultilevel"/>
    <w:tmpl w:val="231A12B8"/>
    <w:lvl w:ilvl="0" w:tplc="FF0AACF8">
      <w:start w:val="1"/>
      <w:numFmt w:val="japaneseCounting"/>
      <w:lvlText w:val="%1、"/>
      <w:lvlJc w:val="left"/>
      <w:pPr>
        <w:ind w:left="960" w:hanging="48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9B86A3F"/>
    <w:rsid w:val="00000F4E"/>
    <w:rsid w:val="00010D57"/>
    <w:rsid w:val="0001649C"/>
    <w:rsid w:val="0002186F"/>
    <w:rsid w:val="00023E2F"/>
    <w:rsid w:val="00051058"/>
    <w:rsid w:val="00053DB7"/>
    <w:rsid w:val="00066A13"/>
    <w:rsid w:val="00091A11"/>
    <w:rsid w:val="0010143E"/>
    <w:rsid w:val="00113769"/>
    <w:rsid w:val="00126B08"/>
    <w:rsid w:val="0013510A"/>
    <w:rsid w:val="001C7B43"/>
    <w:rsid w:val="00207AC6"/>
    <w:rsid w:val="0023524D"/>
    <w:rsid w:val="00251A59"/>
    <w:rsid w:val="002D4401"/>
    <w:rsid w:val="002D51AA"/>
    <w:rsid w:val="003036CB"/>
    <w:rsid w:val="00326570"/>
    <w:rsid w:val="003E1308"/>
    <w:rsid w:val="003E75A4"/>
    <w:rsid w:val="00401513"/>
    <w:rsid w:val="0040631C"/>
    <w:rsid w:val="004132C5"/>
    <w:rsid w:val="0043269B"/>
    <w:rsid w:val="004B4F25"/>
    <w:rsid w:val="00525A66"/>
    <w:rsid w:val="00544F2E"/>
    <w:rsid w:val="00581A0D"/>
    <w:rsid w:val="00582FBA"/>
    <w:rsid w:val="006149C5"/>
    <w:rsid w:val="00651D08"/>
    <w:rsid w:val="0065488F"/>
    <w:rsid w:val="006D0E01"/>
    <w:rsid w:val="00743B81"/>
    <w:rsid w:val="00772C29"/>
    <w:rsid w:val="007B43F5"/>
    <w:rsid w:val="008353B8"/>
    <w:rsid w:val="00847FA2"/>
    <w:rsid w:val="00935502"/>
    <w:rsid w:val="00947D92"/>
    <w:rsid w:val="00954905"/>
    <w:rsid w:val="00960A41"/>
    <w:rsid w:val="009D7A82"/>
    <w:rsid w:val="00A56269"/>
    <w:rsid w:val="00A961F0"/>
    <w:rsid w:val="00AE5E08"/>
    <w:rsid w:val="00B36472"/>
    <w:rsid w:val="00B47D09"/>
    <w:rsid w:val="00BE1BD8"/>
    <w:rsid w:val="00BF2624"/>
    <w:rsid w:val="00C03F5C"/>
    <w:rsid w:val="00CD4040"/>
    <w:rsid w:val="00D603D9"/>
    <w:rsid w:val="00D6723D"/>
    <w:rsid w:val="00D73F37"/>
    <w:rsid w:val="00DA2914"/>
    <w:rsid w:val="00DA40E6"/>
    <w:rsid w:val="00DA517B"/>
    <w:rsid w:val="00DB2A3D"/>
    <w:rsid w:val="00E20495"/>
    <w:rsid w:val="00E218FE"/>
    <w:rsid w:val="00E53390"/>
    <w:rsid w:val="00E6114D"/>
    <w:rsid w:val="00E821CF"/>
    <w:rsid w:val="00E8674B"/>
    <w:rsid w:val="00EB3647"/>
    <w:rsid w:val="00FA657A"/>
    <w:rsid w:val="01C24B02"/>
    <w:rsid w:val="19001281"/>
    <w:rsid w:val="2ACC7EF4"/>
    <w:rsid w:val="2B1521FB"/>
    <w:rsid w:val="310A0F34"/>
    <w:rsid w:val="39B86A3F"/>
    <w:rsid w:val="3BF20781"/>
    <w:rsid w:val="43A54CCC"/>
    <w:rsid w:val="5DF503BE"/>
    <w:rsid w:val="5F722BE0"/>
    <w:rsid w:val="6F64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2"/>
    <w:qFormat/>
    <w:rsid w:val="00847FA2"/>
    <w:pPr>
      <w:widowControl w:val="0"/>
      <w:spacing w:line="360" w:lineRule="auto"/>
      <w:ind w:firstLineChars="200" w:firstLine="560"/>
      <w:jc w:val="both"/>
    </w:pPr>
    <w:rPr>
      <w:rFonts w:ascii="Calibri" w:hAnsi="Calibri" w:cs="黑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847FA2"/>
    <w:pPr>
      <w:ind w:firstLine="450"/>
    </w:pPr>
    <w:rPr>
      <w:rFonts w:cs="Times New Roman"/>
      <w:kern w:val="0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BF2624"/>
    <w:rPr>
      <w:rFonts w:ascii="Calibri" w:hAnsi="Calibri" w:cs="Times New Roman"/>
      <w:sz w:val="28"/>
    </w:rPr>
  </w:style>
  <w:style w:type="paragraph" w:styleId="2">
    <w:name w:val="Body Text First Indent 2"/>
    <w:basedOn w:val="a3"/>
    <w:link w:val="2Char"/>
    <w:uiPriority w:val="99"/>
    <w:rsid w:val="00847FA2"/>
    <w:pPr>
      <w:spacing w:after="120"/>
      <w:ind w:firstLine="420"/>
    </w:pPr>
  </w:style>
  <w:style w:type="character" w:customStyle="1" w:styleId="2Char">
    <w:name w:val="正文首行缩进 2 Char"/>
    <w:basedOn w:val="Char"/>
    <w:link w:val="2"/>
    <w:uiPriority w:val="99"/>
    <w:semiHidden/>
    <w:locked/>
    <w:rsid w:val="00BF2624"/>
    <w:rPr>
      <w:rFonts w:ascii="Calibri" w:hAnsi="Calibri" w:cs="Times New Roman"/>
      <w:sz w:val="28"/>
    </w:rPr>
  </w:style>
  <w:style w:type="paragraph" w:styleId="a4">
    <w:name w:val="annotation text"/>
    <w:basedOn w:val="a"/>
    <w:link w:val="Char0"/>
    <w:uiPriority w:val="99"/>
    <w:rsid w:val="00847FA2"/>
    <w:pPr>
      <w:jc w:val="left"/>
    </w:pPr>
    <w:rPr>
      <w:rFonts w:cs="Times New Roman"/>
      <w:kern w:val="0"/>
    </w:rPr>
  </w:style>
  <w:style w:type="character" w:customStyle="1" w:styleId="Char0">
    <w:name w:val="批注文字 Char"/>
    <w:basedOn w:val="a0"/>
    <w:link w:val="a4"/>
    <w:uiPriority w:val="99"/>
    <w:semiHidden/>
    <w:locked/>
    <w:rsid w:val="00BF2624"/>
    <w:rPr>
      <w:rFonts w:ascii="Calibri" w:hAnsi="Calibri" w:cs="Times New Roman"/>
      <w:sz w:val="28"/>
    </w:rPr>
  </w:style>
  <w:style w:type="paragraph" w:styleId="a5">
    <w:name w:val="footer"/>
    <w:basedOn w:val="a"/>
    <w:link w:val="Char1"/>
    <w:uiPriority w:val="99"/>
    <w:rsid w:val="00847FA2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BF2624"/>
    <w:rPr>
      <w:rFonts w:ascii="Calibri" w:hAnsi="Calibri" w:cs="Times New Roman"/>
      <w:sz w:val="18"/>
    </w:rPr>
  </w:style>
  <w:style w:type="paragraph" w:styleId="a6">
    <w:name w:val="header"/>
    <w:basedOn w:val="a"/>
    <w:link w:val="Char2"/>
    <w:uiPriority w:val="99"/>
    <w:rsid w:val="00847F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BF2624"/>
    <w:rPr>
      <w:rFonts w:ascii="Calibri" w:hAnsi="Calibri" w:cs="Times New Roman"/>
      <w:sz w:val="18"/>
    </w:rPr>
  </w:style>
  <w:style w:type="paragraph" w:styleId="a7">
    <w:name w:val="Normal (Web)"/>
    <w:basedOn w:val="a"/>
    <w:uiPriority w:val="99"/>
    <w:rsid w:val="00847FA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99"/>
    <w:rsid w:val="00847FA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847FA2"/>
    <w:rPr>
      <w:rFonts w:cs="Times New Roman"/>
      <w:color w:val="0563C1"/>
      <w:u w:val="single"/>
    </w:rPr>
  </w:style>
  <w:style w:type="character" w:styleId="aa">
    <w:name w:val="annotation reference"/>
    <w:basedOn w:val="a0"/>
    <w:uiPriority w:val="99"/>
    <w:rsid w:val="00847FA2"/>
    <w:rPr>
      <w:rFonts w:cs="Times New Roman"/>
      <w:sz w:val="21"/>
    </w:rPr>
  </w:style>
  <w:style w:type="paragraph" w:styleId="ab">
    <w:name w:val="Balloon Text"/>
    <w:basedOn w:val="a"/>
    <w:link w:val="Char3"/>
    <w:uiPriority w:val="99"/>
    <w:rsid w:val="0001649C"/>
    <w:pPr>
      <w:spacing w:line="240" w:lineRule="auto"/>
    </w:pPr>
    <w:rPr>
      <w:rFonts w:cs="Times New Roman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locked/>
    <w:rsid w:val="0001649C"/>
    <w:rPr>
      <w:rFonts w:ascii="Calibri" w:eastAsia="宋体" w:hAnsi="Calibri" w:cs="Times New Roman"/>
      <w:kern w:val="2"/>
      <w:sz w:val="18"/>
    </w:rPr>
  </w:style>
  <w:style w:type="paragraph" w:styleId="ac">
    <w:name w:val="footnote text"/>
    <w:basedOn w:val="a"/>
    <w:link w:val="Char4"/>
    <w:uiPriority w:val="99"/>
    <w:semiHidden/>
    <w:rsid w:val="008353B8"/>
    <w:pPr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4">
    <w:name w:val="脚注文本 Char"/>
    <w:basedOn w:val="a0"/>
    <w:link w:val="ac"/>
    <w:uiPriority w:val="99"/>
    <w:semiHidden/>
    <w:locked/>
    <w:rsid w:val="008353B8"/>
    <w:rPr>
      <w:rFonts w:ascii="Calibri" w:hAnsi="Calibri" w:cs="Times New Roman"/>
      <w:sz w:val="18"/>
    </w:rPr>
  </w:style>
  <w:style w:type="character" w:styleId="ad">
    <w:name w:val="footnote reference"/>
    <w:basedOn w:val="a0"/>
    <w:uiPriority w:val="99"/>
    <w:semiHidden/>
    <w:rsid w:val="008353B8"/>
    <w:rPr>
      <w:rFonts w:cs="Times New Roman"/>
      <w:vertAlign w:val="superscript"/>
    </w:rPr>
  </w:style>
  <w:style w:type="paragraph" w:styleId="ae">
    <w:name w:val="annotation subject"/>
    <w:basedOn w:val="a4"/>
    <w:next w:val="a4"/>
    <w:link w:val="Char5"/>
    <w:uiPriority w:val="99"/>
    <w:semiHidden/>
    <w:rsid w:val="008353B8"/>
    <w:rPr>
      <w:b/>
      <w:bCs/>
    </w:rPr>
  </w:style>
  <w:style w:type="character" w:customStyle="1" w:styleId="Char5">
    <w:name w:val="批注主题 Char"/>
    <w:basedOn w:val="Char0"/>
    <w:link w:val="ae"/>
    <w:uiPriority w:val="99"/>
    <w:semiHidden/>
    <w:locked/>
    <w:rsid w:val="008353B8"/>
    <w:rPr>
      <w:rFonts w:ascii="Calibri" w:hAnsi="Calibri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176</Words>
  <Characters>1005</Characters>
  <Application>Microsoft Office Word</Application>
  <DocSecurity>0</DocSecurity>
  <Lines>8</Lines>
  <Paragraphs>2</Paragraphs>
  <ScaleCrop>false</ScaleCrop>
  <Company>MS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墨⌒殇</dc:creator>
  <cp:keywords/>
  <dc:description/>
  <cp:lastModifiedBy>USER-</cp:lastModifiedBy>
  <cp:revision>8</cp:revision>
  <cp:lastPrinted>2021-03-25T03:32:00Z</cp:lastPrinted>
  <dcterms:created xsi:type="dcterms:W3CDTF">2021-03-31T07:53:00Z</dcterms:created>
  <dcterms:modified xsi:type="dcterms:W3CDTF">2021-04-15T07:02:00Z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