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项目名称：福建商贸学校首山校区学生宿舍USB扫码充电项目</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color w:val="242424"/>
        </w:rPr>
      </w:pPr>
      <w:r>
        <w:rPr>
          <w:color w:val="242424"/>
        </w:rPr>
        <w:br w:type="page"/>
      </w:r>
      <w:r>
        <w:rPr>
          <w:rFonts w:hint="eastAsia"/>
          <w:color w:val="242424"/>
        </w:rPr>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6．通过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1"/>
        </w:rPr>
        <w:t>www.creditchina.gov.cn</w:t>
      </w:r>
      <w:r>
        <w:rPr>
          <w:rStyle w:val="11"/>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1"/>
        </w:rPr>
        <w:t>www.ccgp.gov.cn</w:t>
      </w:r>
      <w:r>
        <w:rPr>
          <w:rStyle w:val="11"/>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highlight w:val="none"/>
        </w:rPr>
      </w:pPr>
      <w:r>
        <w:rPr>
          <w:color w:val="242424"/>
        </w:rPr>
        <w:br w:type="page"/>
      </w:r>
      <w:r>
        <w:rPr>
          <w:rFonts w:hint="eastAsia"/>
          <w:color w:val="242424"/>
          <w:highlight w:val="none"/>
        </w:rPr>
        <w:t>7.</w:t>
      </w:r>
      <w:r>
        <w:rPr>
          <w:rFonts w:hint="eastAsia" w:ascii="宋体" w:hAnsi="宋体" w:cs="宋体"/>
          <w:sz w:val="24"/>
          <w:lang w:val="en-US" w:eastAsia="zh-CN"/>
        </w:rPr>
        <w:t>所提供USB产品的参数及合格证书，需公司盖章</w:t>
      </w:r>
      <w:r>
        <w:rPr>
          <w:rFonts w:hint="eastAsia"/>
          <w:highlight w:val="none"/>
        </w:rPr>
        <w:t>。</w:t>
      </w:r>
    </w:p>
    <w:p>
      <w:pPr>
        <w:spacing w:line="440" w:lineRule="exact"/>
        <w:ind w:firstLine="482"/>
        <w:jc w:val="right"/>
        <w:rPr>
          <w:rFonts w:ascii="宋体" w:hAnsi="宋体" w:cs="黑体"/>
          <w:szCs w:val="21"/>
          <w:highlight w:val="yellow"/>
        </w:rPr>
      </w:pPr>
    </w:p>
    <w:p>
      <w:pPr>
        <w:wordWrap w:val="0"/>
        <w:spacing w:line="440" w:lineRule="exact"/>
        <w:ind w:firstLine="482"/>
        <w:jc w:val="right"/>
        <w:rPr>
          <w:rFonts w:ascii="宋体" w:cs="黑体"/>
          <w:szCs w:val="21"/>
          <w:highlight w:val="none"/>
        </w:rPr>
      </w:pPr>
      <w:r>
        <w:rPr>
          <w:rFonts w:hint="eastAsia" w:ascii="宋体" w:hAnsi="宋体" w:cs="黑体"/>
          <w:szCs w:val="21"/>
          <w:highlight w:val="none"/>
        </w:rPr>
        <w:t xml:space="preserve">投标人（全称并加盖公章）：               </w:t>
      </w:r>
    </w:p>
    <w:p>
      <w:pPr>
        <w:wordWrap w:val="0"/>
        <w:spacing w:line="440" w:lineRule="exact"/>
        <w:ind w:firstLine="482"/>
        <w:jc w:val="right"/>
        <w:rPr>
          <w:rFonts w:ascii="宋体" w:cs="黑体"/>
          <w:szCs w:val="21"/>
          <w:highlight w:val="none"/>
          <w:u w:val="single"/>
        </w:rPr>
      </w:pPr>
      <w:r>
        <w:rPr>
          <w:rFonts w:hint="eastAsia" w:ascii="宋体" w:hAnsi="宋体" w:cs="黑体"/>
          <w:szCs w:val="21"/>
          <w:highlight w:val="none"/>
        </w:rPr>
        <w:t>投标人</w:t>
      </w:r>
      <w:r>
        <w:rPr>
          <w:rFonts w:hint="eastAsia" w:ascii="宋体" w:hAnsi="宋体" w:cs="黑体"/>
          <w:szCs w:val="21"/>
          <w:highlight w:val="none"/>
          <w:lang w:val="zh-CN"/>
        </w:rPr>
        <w:t xml:space="preserve">代表签字：               </w:t>
      </w:r>
    </w:p>
    <w:p>
      <w:pPr>
        <w:spacing w:line="440" w:lineRule="exact"/>
        <w:ind w:firstLine="482"/>
        <w:jc w:val="right"/>
        <w:rPr>
          <w:color w:val="242424"/>
          <w:highlight w:val="none"/>
        </w:rPr>
      </w:pPr>
      <w:r>
        <w:rPr>
          <w:rFonts w:hint="eastAsia"/>
          <w:highlight w:val="none"/>
          <w:lang w:val="zh-CN"/>
        </w:rPr>
        <w:t>日期：</w:t>
      </w:r>
      <w:r>
        <w:rPr>
          <w:rFonts w:hint="eastAsia"/>
          <w:highlight w:val="none"/>
          <w:lang w:val="en-US" w:eastAsia="zh-CN"/>
        </w:rPr>
        <w:t xml:space="preserve">   </w:t>
      </w:r>
      <w:r>
        <w:rPr>
          <w:rFonts w:hint="eastAsia"/>
          <w:highlight w:val="none"/>
        </w:rPr>
        <w:t>年</w:t>
      </w:r>
      <w:r>
        <w:rPr>
          <w:rFonts w:hint="eastAsia"/>
          <w:highlight w:val="none"/>
          <w:lang w:val="en-US" w:eastAsia="zh-CN"/>
        </w:rPr>
        <w:t xml:space="preserve">   </w:t>
      </w:r>
      <w:r>
        <w:rPr>
          <w:rFonts w:hint="eastAsia"/>
          <w:highlight w:val="none"/>
        </w:rPr>
        <w:t>月</w:t>
      </w:r>
      <w:r>
        <w:rPr>
          <w:rFonts w:hint="eastAsia"/>
          <w:highlight w:val="none"/>
          <w:lang w:val="en-US" w:eastAsia="zh-CN"/>
        </w:rPr>
        <w:t xml:space="preserve">   </w:t>
      </w:r>
      <w:r>
        <w:rPr>
          <w:rFonts w:hint="eastAsia"/>
          <w:highlight w:val="none"/>
        </w:rPr>
        <w:t>日</w:t>
      </w:r>
    </w:p>
    <w:p>
      <w:pPr>
        <w:widowControl/>
        <w:jc w:val="left"/>
        <w:rPr>
          <w:color w:val="242424"/>
        </w:rPr>
      </w:pPr>
      <w:r>
        <w:rPr>
          <w:color w:val="242424"/>
        </w:rPr>
        <w:br w:type="page"/>
      </w:r>
    </w:p>
    <w:p>
      <w:pPr>
        <w:widowControl/>
        <w:jc w:val="left"/>
        <w:rPr>
          <w:rFonts w:ascii="宋体"/>
          <w:szCs w:val="21"/>
        </w:rPr>
      </w:pPr>
      <w:r>
        <w:rPr>
          <w:color w:val="242424"/>
        </w:rPr>
        <w:t>8</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Cs w:val="21"/>
          <w:lang w:val="zh-CN"/>
        </w:rPr>
        <w:t>货币单位：元</w:t>
      </w:r>
    </w:p>
    <w:tbl>
      <w:tblPr>
        <w:tblStyle w:val="8"/>
        <w:tblW w:w="7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121"/>
        <w:gridCol w:w="1258"/>
        <w:gridCol w:w="1258"/>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1979" w:type="dxa"/>
            <w:vAlign w:val="center"/>
          </w:tcPr>
          <w:p>
            <w:pPr>
              <w:jc w:val="center"/>
              <w:rPr>
                <w:rFonts w:ascii="宋体" w:cs="黑体"/>
                <w:sz w:val="24"/>
                <w:lang w:val="zh-CN"/>
              </w:rPr>
            </w:pPr>
            <w:r>
              <w:rPr>
                <w:rFonts w:hint="eastAsia" w:ascii="宋体" w:hAnsi="宋体" w:cs="黑体"/>
                <w:sz w:val="24"/>
                <w:lang w:val="zh-CN"/>
              </w:rPr>
              <w:t>项目名称</w:t>
            </w:r>
          </w:p>
        </w:tc>
        <w:tc>
          <w:tcPr>
            <w:tcW w:w="1121" w:type="dxa"/>
            <w:vAlign w:val="center"/>
          </w:tcPr>
          <w:p>
            <w:pPr>
              <w:jc w:val="center"/>
              <w:rPr>
                <w:rFonts w:hint="eastAsia" w:ascii="宋体" w:hAnsi="宋体" w:eastAsia="宋体" w:cs="黑体"/>
                <w:sz w:val="24"/>
                <w:lang w:val="zh-CN"/>
              </w:rPr>
            </w:pPr>
            <w:r>
              <w:rPr>
                <w:rFonts w:hint="eastAsia" w:ascii="宋体" w:hAnsi="宋体" w:eastAsia="宋体" w:cs="黑体"/>
                <w:sz w:val="24"/>
                <w:lang w:val="zh-CN"/>
              </w:rPr>
              <w:t>服务</w:t>
            </w:r>
          </w:p>
          <w:p>
            <w:pPr>
              <w:jc w:val="center"/>
              <w:rPr>
                <w:rFonts w:hint="eastAsia" w:ascii="宋体" w:hAnsi="宋体" w:eastAsia="宋体" w:cs="黑体"/>
                <w:sz w:val="24"/>
                <w:lang w:val="zh-CN"/>
              </w:rPr>
            </w:pPr>
            <w:r>
              <w:rPr>
                <w:rFonts w:hint="eastAsia" w:ascii="宋体" w:hAnsi="宋体" w:eastAsia="宋体" w:cs="黑体"/>
                <w:sz w:val="24"/>
                <w:lang w:val="zh-CN"/>
              </w:rPr>
              <w:t>时间</w:t>
            </w:r>
          </w:p>
        </w:tc>
        <w:tc>
          <w:tcPr>
            <w:tcW w:w="1258" w:type="dxa"/>
            <w:vAlign w:val="center"/>
          </w:tcPr>
          <w:p>
            <w:pPr>
              <w:jc w:val="center"/>
              <w:rPr>
                <w:rFonts w:hint="default" w:ascii="宋体" w:hAnsi="宋体" w:cs="黑体"/>
                <w:sz w:val="24"/>
                <w:lang w:val="en-US" w:eastAsia="zh-CN"/>
              </w:rPr>
            </w:pPr>
            <w:r>
              <w:rPr>
                <w:rFonts w:hint="eastAsia" w:ascii="宋体" w:hAnsi="宋体" w:cs="黑体"/>
                <w:sz w:val="24"/>
                <w:lang w:val="en-US" w:eastAsia="zh-CN"/>
              </w:rPr>
              <w:t>最高限价</w:t>
            </w:r>
          </w:p>
        </w:tc>
        <w:tc>
          <w:tcPr>
            <w:tcW w:w="1258" w:type="dxa"/>
            <w:vAlign w:val="center"/>
          </w:tcPr>
          <w:p>
            <w:pPr>
              <w:jc w:val="center"/>
              <w:rPr>
                <w:rFonts w:hint="eastAsia" w:ascii="宋体" w:hAnsi="宋体" w:eastAsia="宋体" w:cs="黑体"/>
                <w:sz w:val="24"/>
                <w:lang w:val="zh-CN"/>
              </w:rPr>
            </w:pPr>
            <w:r>
              <w:rPr>
                <w:rFonts w:hint="eastAsia" w:ascii="宋体" w:hAnsi="宋体" w:cs="黑体"/>
                <w:sz w:val="24"/>
                <w:lang w:val="en-US" w:eastAsia="zh-CN"/>
              </w:rPr>
              <w:t xml:space="preserve"> </w:t>
            </w:r>
            <w:r>
              <w:rPr>
                <w:rFonts w:hint="eastAsia" w:ascii="宋体" w:hAnsi="宋体" w:cs="黑体"/>
                <w:sz w:val="24"/>
                <w:lang w:val="zh-CN"/>
              </w:rPr>
              <w:t>报</w:t>
            </w:r>
            <w:r>
              <w:rPr>
                <w:rFonts w:hint="eastAsia" w:ascii="宋体" w:hAnsi="宋体" w:eastAsia="宋体" w:cs="黑体"/>
                <w:sz w:val="24"/>
                <w:lang w:val="zh-CN"/>
              </w:rPr>
              <w:t>价</w:t>
            </w:r>
          </w:p>
        </w:tc>
        <w:tc>
          <w:tcPr>
            <w:tcW w:w="1646" w:type="dxa"/>
            <w:vAlign w:val="center"/>
          </w:tcPr>
          <w:p>
            <w:pPr>
              <w:jc w:val="center"/>
              <w:rPr>
                <w:rFonts w:hint="eastAsia" w:ascii="宋体" w:hAnsi="宋体" w:eastAsia="宋体" w:cs="黑体"/>
                <w:sz w:val="24"/>
                <w:lang w:val="zh-CN"/>
              </w:rPr>
            </w:pPr>
            <w:r>
              <w:rPr>
                <w:rFonts w:hint="eastAsia" w:ascii="宋体" w:hAnsi="宋体" w:eastAsia="宋体" w:cs="黑体"/>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3" w:hRule="atLeast"/>
          <w:jc w:val="center"/>
        </w:trPr>
        <w:tc>
          <w:tcPr>
            <w:tcW w:w="1979" w:type="dxa"/>
            <w:vAlign w:val="center"/>
          </w:tcPr>
          <w:p>
            <w:pPr>
              <w:tabs>
                <w:tab w:val="left" w:pos="5355"/>
              </w:tabs>
              <w:jc w:val="center"/>
              <w:rPr>
                <w:rFonts w:ascii="宋体" w:cs="黑体"/>
                <w:sz w:val="24"/>
                <w:lang w:val="zh-CN"/>
              </w:rPr>
            </w:pPr>
            <w:r>
              <w:rPr>
                <w:rFonts w:hint="eastAsia" w:ascii="宋体" w:hAnsi="宋体" w:cs="宋体"/>
                <w:sz w:val="24"/>
              </w:rPr>
              <w:t>福建商贸学校首山校区学生宿舍USB扫码充电项目</w:t>
            </w:r>
          </w:p>
        </w:tc>
        <w:tc>
          <w:tcPr>
            <w:tcW w:w="112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cs="黑体"/>
                <w:sz w:val="24"/>
                <w:lang w:val="en-US"/>
              </w:rPr>
            </w:pPr>
            <w:r>
              <w:rPr>
                <w:rFonts w:hint="eastAsia" w:ascii="宋体" w:hAnsi="宋体" w:cs="宋体"/>
                <w:bCs/>
                <w:color w:val="000000"/>
                <w:sz w:val="24"/>
                <w:szCs w:val="24"/>
                <w:highlight w:val="none"/>
                <w:lang w:val="en-US" w:eastAsia="zh-CN"/>
              </w:rPr>
              <w:t>1小时</w:t>
            </w:r>
          </w:p>
        </w:tc>
        <w:tc>
          <w:tcPr>
            <w:tcW w:w="1258" w:type="dxa"/>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default"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0.2元</w:t>
            </w:r>
          </w:p>
        </w:tc>
        <w:tc>
          <w:tcPr>
            <w:tcW w:w="1258" w:type="dxa"/>
            <w:tcBorders/>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ascii="宋体" w:cs="黑体"/>
                <w:sz w:val="24"/>
                <w:lang w:val="zh-CN"/>
              </w:rPr>
            </w:pPr>
            <w:r>
              <w:rPr>
                <w:rFonts w:hint="eastAsia" w:ascii="宋体" w:hAnsi="宋体" w:eastAsia="宋体" w:cs="宋体"/>
                <w:bCs/>
                <w:color w:val="000000"/>
                <w:sz w:val="24"/>
                <w:szCs w:val="24"/>
                <w:highlight w:val="none"/>
              </w:rPr>
              <w:t>元</w:t>
            </w:r>
          </w:p>
        </w:tc>
        <w:tc>
          <w:tcPr>
            <w:tcW w:w="1646" w:type="dxa"/>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eastAsia="宋体" w:cs="黑体"/>
                <w:sz w:val="24"/>
                <w:lang w:val="en-US" w:eastAsia="zh-CN"/>
              </w:rPr>
            </w:pPr>
            <w:r>
              <w:rPr>
                <w:rFonts w:hint="eastAsia" w:ascii="宋体" w:cs="黑体"/>
                <w:sz w:val="24"/>
                <w:lang w:val="en-US" w:eastAsia="zh-CN"/>
              </w:rPr>
              <w:t>投标方报价不得高于0.2元，最低价方中标。</w:t>
            </w:r>
            <w:bookmarkStart w:id="0" w:name="_GoBack"/>
            <w:bookmarkEnd w:id="0"/>
          </w:p>
        </w:tc>
      </w:tr>
    </w:tbl>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IyNThlNjBlOTdmZmU5NTYzMDE1ZTY4ODNiNjZjMDEifQ=="/>
  </w:docVars>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62775"/>
    <w:rsid w:val="00963F5E"/>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0F86FB9"/>
    <w:rsid w:val="00F94471"/>
    <w:rsid w:val="04240D29"/>
    <w:rsid w:val="06270DC8"/>
    <w:rsid w:val="06EA1F36"/>
    <w:rsid w:val="07310051"/>
    <w:rsid w:val="09AA437C"/>
    <w:rsid w:val="0AAB26AA"/>
    <w:rsid w:val="0B771CCD"/>
    <w:rsid w:val="0D211E19"/>
    <w:rsid w:val="14D56E0F"/>
    <w:rsid w:val="14DD7179"/>
    <w:rsid w:val="15CF4699"/>
    <w:rsid w:val="17E973D3"/>
    <w:rsid w:val="17F220C6"/>
    <w:rsid w:val="182108A7"/>
    <w:rsid w:val="1BA94C11"/>
    <w:rsid w:val="1BD6599E"/>
    <w:rsid w:val="1C69321D"/>
    <w:rsid w:val="1EE36E23"/>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6F07A63"/>
    <w:rsid w:val="68B316ED"/>
    <w:rsid w:val="70C8677C"/>
    <w:rsid w:val="71670074"/>
    <w:rsid w:val="733518DD"/>
    <w:rsid w:val="74627D64"/>
    <w:rsid w:val="755811E3"/>
    <w:rsid w:val="76D73859"/>
    <w:rsid w:val="7968498C"/>
    <w:rsid w:val="7EA647E1"/>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Plain Text"/>
    <w:basedOn w:val="1"/>
    <w:link w:val="12"/>
    <w:qFormat/>
    <w:uiPriority w:val="99"/>
    <w:rPr>
      <w:rFonts w:ascii="宋体" w:hAnsi="Courier New" w:cs="Courier New"/>
      <w:szCs w:val="21"/>
    </w:rPr>
  </w:style>
  <w:style w:type="paragraph" w:styleId="4">
    <w:name w:val="Balloon Text"/>
    <w:basedOn w:val="1"/>
    <w:link w:val="18"/>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qFormat/>
    <w:uiPriority w:val="99"/>
    <w:rPr>
      <w:rFonts w:cs="Times New Roman"/>
      <w:color w:val="3366CC"/>
      <w:u w:val="none"/>
    </w:rPr>
  </w:style>
  <w:style w:type="character" w:customStyle="1" w:styleId="12">
    <w:name w:val="纯文本 Char"/>
    <w:basedOn w:val="10"/>
    <w:link w:val="3"/>
    <w:semiHidden/>
    <w:qFormat/>
    <w:locked/>
    <w:uiPriority w:val="99"/>
    <w:rPr>
      <w:rFonts w:ascii="宋体" w:hAnsi="Courier New" w:eastAsia="宋体" w:cs="Courier New"/>
      <w:sz w:val="21"/>
      <w:szCs w:val="21"/>
    </w:rPr>
  </w:style>
  <w:style w:type="character" w:customStyle="1" w:styleId="13">
    <w:name w:val="页脚 Char"/>
    <w:basedOn w:val="10"/>
    <w:link w:val="5"/>
    <w:qFormat/>
    <w:locked/>
    <w:uiPriority w:val="99"/>
    <w:rPr>
      <w:rFonts w:cs="Times New Roman"/>
      <w:sz w:val="18"/>
      <w:szCs w:val="18"/>
    </w:rPr>
  </w:style>
  <w:style w:type="character" w:customStyle="1" w:styleId="14">
    <w:name w:val="页眉 Char"/>
    <w:basedOn w:val="10"/>
    <w:link w:val="6"/>
    <w:qFormat/>
    <w:locked/>
    <w:uiPriority w:val="99"/>
    <w:rPr>
      <w:rFonts w:cs="Times New Roman"/>
      <w:sz w:val="18"/>
      <w:szCs w:val="18"/>
    </w:rPr>
  </w:style>
  <w:style w:type="paragraph" w:customStyle="1" w:styleId="15">
    <w:name w:val="列出段落1"/>
    <w:basedOn w:val="1"/>
    <w:qFormat/>
    <w:uiPriority w:val="99"/>
    <w:pPr>
      <w:ind w:firstLine="420" w:firstLineChars="200"/>
    </w:pPr>
  </w:style>
  <w:style w:type="paragraph" w:customStyle="1" w:styleId="16">
    <w:name w:val="样式3"/>
    <w:basedOn w:val="3"/>
    <w:link w:val="17"/>
    <w:qFormat/>
    <w:uiPriority w:val="99"/>
    <w:pPr>
      <w:spacing w:line="240" w:lineRule="atLeast"/>
      <w:outlineLvl w:val="0"/>
    </w:pPr>
    <w:rPr>
      <w:rFonts w:cs="Times New Roman"/>
      <w:kern w:val="0"/>
      <w:sz w:val="20"/>
      <w:szCs w:val="20"/>
      <w:lang w:val="zh-CN"/>
    </w:rPr>
  </w:style>
  <w:style w:type="character" w:customStyle="1" w:styleId="17">
    <w:name w:val="样式3 Char Char"/>
    <w:link w:val="16"/>
    <w:qFormat/>
    <w:locked/>
    <w:uiPriority w:val="99"/>
    <w:rPr>
      <w:rFonts w:ascii="宋体" w:hAnsi="Courier New" w:eastAsia="宋体"/>
      <w:sz w:val="20"/>
      <w:lang w:val="zh-CN" w:eastAsia="zh-CN"/>
    </w:rPr>
  </w:style>
  <w:style w:type="character" w:customStyle="1" w:styleId="18">
    <w:name w:val="批注框文本 Char"/>
    <w:basedOn w:val="10"/>
    <w:link w:val="4"/>
    <w:semiHidden/>
    <w:qFormat/>
    <w:locked/>
    <w:uiPriority w:val="99"/>
    <w:rPr>
      <w:rFonts w:cs="Times New Roman"/>
      <w:kern w:val="2"/>
      <w:sz w:val="18"/>
      <w:szCs w:val="18"/>
    </w:rPr>
  </w:style>
  <w:style w:type="paragraph" w:styleId="19">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0D40-7E3A-4144-89B6-E80D72ACC4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1649</Words>
  <Characters>1732</Characters>
  <Lines>2</Lines>
  <Paragraphs>3</Paragraphs>
  <TotalTime>6</TotalTime>
  <ScaleCrop>false</ScaleCrop>
  <LinksUpToDate>false</LinksUpToDate>
  <CharactersWithSpaces>1785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2022-09-26T05:34:18Z</dcterms:modified>
  <dc:title>福建省货物和服务项目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79568806F29342049052C66B521DEB97</vt:lpwstr>
  </property>
</Properties>
</file>