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rsidP="00B82FAE">
      <w:pPr>
        <w:ind w:leftChars="674" w:left="1415" w:firstLineChars="13" w:firstLine="47"/>
        <w:rPr>
          <w:rFonts w:ascii="微软雅黑" w:eastAsia="微软雅黑" w:hAnsi="微软雅黑"/>
          <w:color w:val="242424"/>
          <w:sz w:val="24"/>
          <w:szCs w:val="24"/>
          <w:u w:val="single"/>
        </w:rPr>
      </w:pPr>
      <w:r>
        <w:rPr>
          <w:rFonts w:ascii="宋体" w:hAnsi="宋体" w:cs="黑体" w:hint="eastAsia"/>
          <w:b/>
          <w:sz w:val="36"/>
          <w:szCs w:val="36"/>
        </w:rPr>
        <w:t>项目名称：</w:t>
      </w:r>
      <w:r w:rsidR="00A21D5D" w:rsidRPr="00A21D5D">
        <w:rPr>
          <w:rFonts w:ascii="宋体" w:hAnsi="宋体" w:cs="黑体" w:hint="eastAsia"/>
          <w:b/>
          <w:sz w:val="36"/>
          <w:szCs w:val="36"/>
        </w:rPr>
        <w:t>福建商贸学校宦溪校区体育教研室提升项目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A21D5D">
        <w:rPr>
          <w:rFonts w:ascii="宋体" w:hAnsi="宋体" w:cs="黑体"/>
          <w:b/>
          <w:sz w:val="36"/>
          <w:szCs w:val="36"/>
        </w:rPr>
        <w:t>4</w:t>
      </w:r>
      <w:r w:rsidRPr="00797FEF">
        <w:rPr>
          <w:rFonts w:ascii="宋体" w:hAnsi="宋体" w:cs="黑体"/>
          <w:b/>
          <w:sz w:val="36"/>
          <w:szCs w:val="36"/>
        </w:rPr>
        <w:t>0</w:t>
      </w:r>
      <w:r w:rsidR="00A21D5D">
        <w:rPr>
          <w:rFonts w:ascii="宋体" w:hAnsi="宋体" w:cs="黑体"/>
          <w:b/>
          <w:sz w:val="36"/>
          <w:szCs w:val="36"/>
        </w:rPr>
        <w:t>04</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A21D5D" w:rsidRPr="00E860AE">
        <w:rPr>
          <w:rFonts w:ascii="宋体" w:hAnsi="宋体" w:cs="宋体" w:hint="eastAsia"/>
          <w:color w:val="000000" w:themeColor="text1"/>
          <w:sz w:val="24"/>
        </w:rPr>
        <w:t>建筑工程施工总承包</w:t>
      </w:r>
      <w:r w:rsidR="00E61D0F" w:rsidRPr="00E61D0F">
        <w:rPr>
          <w:rFonts w:ascii="宋体" w:hAnsi="宋体" w:cs="宋体" w:hint="eastAsia"/>
          <w:sz w:val="24"/>
        </w:rPr>
        <w:t>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A21D5D">
        <w:rPr>
          <w:rFonts w:ascii="宋体" w:hAnsi="宋体"/>
          <w:sz w:val="24"/>
          <w:szCs w:val="24"/>
          <w:u w:val="single"/>
        </w:rPr>
        <w:t>4004</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c"/>
          </w:rPr>
          <w:t>www.creditchina.gov.cn</w:t>
        </w:r>
      </w:hyperlink>
      <w:r>
        <w:rPr>
          <w:rFonts w:hint="eastAsia"/>
          <w:color w:val="242424"/>
        </w:rPr>
        <w:t>）、或中国政府采购网（</w:t>
      </w:r>
      <w:r>
        <w:rPr>
          <w:color w:val="242424"/>
        </w:rPr>
        <w:t> </w:t>
      </w:r>
      <w:hyperlink r:id="rId8" w:history="1">
        <w:r>
          <w:rPr>
            <w:rStyle w:val="ac"/>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365"/>
        <w:gridCol w:w="1330"/>
      </w:tblGrid>
      <w:tr w:rsidR="0080694D" w:rsidTr="0080694D">
        <w:trPr>
          <w:cantSplit/>
          <w:trHeight w:val="1064"/>
          <w:jc w:val="center"/>
        </w:trPr>
        <w:tc>
          <w:tcPr>
            <w:tcW w:w="2263" w:type="dxa"/>
            <w:vAlign w:val="center"/>
          </w:tcPr>
          <w:p w:rsidR="0080694D" w:rsidRDefault="0080694D">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80694D" w:rsidRDefault="0080694D">
            <w:pPr>
              <w:jc w:val="center"/>
              <w:rPr>
                <w:rFonts w:ascii="宋体" w:cs="黑体"/>
                <w:sz w:val="24"/>
                <w:lang w:val="zh-CN"/>
              </w:rPr>
            </w:pPr>
            <w:r>
              <w:rPr>
                <w:rFonts w:ascii="宋体" w:hAnsi="宋体" w:cs="黑体" w:hint="eastAsia"/>
                <w:sz w:val="24"/>
              </w:rPr>
              <w:t>发包价</w:t>
            </w:r>
          </w:p>
        </w:tc>
        <w:tc>
          <w:tcPr>
            <w:tcW w:w="1416" w:type="dxa"/>
            <w:vAlign w:val="center"/>
          </w:tcPr>
          <w:p w:rsidR="0080694D" w:rsidRDefault="0080694D">
            <w:pPr>
              <w:jc w:val="center"/>
              <w:rPr>
                <w:rFonts w:ascii="宋体" w:cs="黑体"/>
                <w:sz w:val="24"/>
              </w:rPr>
            </w:pPr>
            <w:r>
              <w:rPr>
                <w:rFonts w:ascii="宋体" w:hAnsi="宋体" w:cs="黑体" w:hint="eastAsia"/>
                <w:sz w:val="24"/>
              </w:rPr>
              <w:t>下浮率</w:t>
            </w:r>
          </w:p>
        </w:tc>
        <w:tc>
          <w:tcPr>
            <w:tcW w:w="1365" w:type="dxa"/>
            <w:vAlign w:val="center"/>
          </w:tcPr>
          <w:p w:rsidR="0080694D" w:rsidRDefault="0080694D">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80694D" w:rsidRDefault="0080694D">
            <w:pPr>
              <w:jc w:val="center"/>
              <w:rPr>
                <w:rFonts w:ascii="宋体" w:cs="黑体"/>
                <w:sz w:val="24"/>
                <w:lang w:val="zh-CN"/>
              </w:rPr>
            </w:pPr>
            <w:r>
              <w:rPr>
                <w:rFonts w:hint="eastAsia"/>
                <w:color w:val="242424"/>
              </w:rPr>
              <w:t>备注</w:t>
            </w:r>
          </w:p>
        </w:tc>
      </w:tr>
      <w:tr w:rsidR="0080694D" w:rsidTr="0080694D">
        <w:trPr>
          <w:cantSplit/>
          <w:trHeight w:val="719"/>
          <w:jc w:val="center"/>
        </w:trPr>
        <w:tc>
          <w:tcPr>
            <w:tcW w:w="2263" w:type="dxa"/>
            <w:vAlign w:val="center"/>
          </w:tcPr>
          <w:p w:rsidR="0080694D" w:rsidRPr="00A21D5D" w:rsidRDefault="00345DAA" w:rsidP="00B82FAE">
            <w:pPr>
              <w:tabs>
                <w:tab w:val="left" w:pos="5355"/>
              </w:tabs>
              <w:jc w:val="center"/>
              <w:rPr>
                <w:rFonts w:ascii="宋体" w:cs="黑体"/>
                <w:sz w:val="24"/>
              </w:rPr>
            </w:pPr>
            <w:r w:rsidRPr="00345DAA">
              <w:rPr>
                <w:rFonts w:ascii="宋体" w:hAnsi="宋体" w:cs="宋体" w:hint="eastAsia"/>
                <w:color w:val="000000" w:themeColor="text1"/>
                <w:sz w:val="24"/>
              </w:rPr>
              <w:t>福建商贸学校宦溪校区</w:t>
            </w:r>
            <w:r w:rsidR="00A21D5D">
              <w:rPr>
                <w:rFonts w:ascii="宋体" w:hAnsi="宋体" w:cs="宋体" w:hint="eastAsia"/>
                <w:color w:val="000000" w:themeColor="text1"/>
                <w:sz w:val="24"/>
              </w:rPr>
              <w:t>体育教研室提升项目</w:t>
            </w:r>
          </w:p>
        </w:tc>
        <w:tc>
          <w:tcPr>
            <w:tcW w:w="1579" w:type="dxa"/>
            <w:vAlign w:val="center"/>
          </w:tcPr>
          <w:p w:rsidR="0080694D" w:rsidRPr="00797FEF" w:rsidRDefault="00A21D5D">
            <w:pPr>
              <w:tabs>
                <w:tab w:val="left" w:pos="5355"/>
              </w:tabs>
              <w:jc w:val="center"/>
              <w:rPr>
                <w:rFonts w:ascii="宋体" w:cs="黑体"/>
                <w:color w:val="FF0000"/>
                <w:sz w:val="24"/>
                <w:u w:val="single"/>
                <w:lang w:val="zh-CN"/>
              </w:rPr>
            </w:pPr>
            <w:r>
              <w:rPr>
                <w:rFonts w:ascii="宋体" w:hAnsi="宋体" w:cs="宋体"/>
                <w:color w:val="000000" w:themeColor="text1"/>
                <w:sz w:val="24"/>
                <w:u w:val="single"/>
              </w:rPr>
              <w:t>48952</w:t>
            </w:r>
            <w:bookmarkStart w:id="0" w:name="_GoBack"/>
            <w:bookmarkEnd w:id="0"/>
            <w:r w:rsidR="00F126C0" w:rsidRPr="00F126C0">
              <w:rPr>
                <w:rFonts w:ascii="宋体" w:hAnsi="宋体" w:cs="宋体" w:hint="eastAsia"/>
                <w:color w:val="000000" w:themeColor="text1"/>
                <w:sz w:val="24"/>
                <w:u w:val="single"/>
              </w:rPr>
              <w:t>元</w:t>
            </w:r>
          </w:p>
        </w:tc>
        <w:tc>
          <w:tcPr>
            <w:tcW w:w="1416" w:type="dxa"/>
            <w:vAlign w:val="center"/>
          </w:tcPr>
          <w:p w:rsidR="0080694D" w:rsidRDefault="0080694D">
            <w:pPr>
              <w:tabs>
                <w:tab w:val="left" w:pos="5355"/>
              </w:tabs>
              <w:jc w:val="center"/>
              <w:rPr>
                <w:rFonts w:ascii="宋体" w:cs="黑体"/>
                <w:sz w:val="24"/>
                <w:lang w:val="zh-CN"/>
              </w:rPr>
            </w:pPr>
          </w:p>
        </w:tc>
        <w:tc>
          <w:tcPr>
            <w:tcW w:w="1365" w:type="dxa"/>
            <w:vAlign w:val="center"/>
          </w:tcPr>
          <w:p w:rsidR="0080694D" w:rsidRDefault="0080694D">
            <w:pPr>
              <w:tabs>
                <w:tab w:val="left" w:pos="5355"/>
              </w:tabs>
              <w:ind w:right="-99"/>
              <w:jc w:val="center"/>
              <w:rPr>
                <w:rFonts w:ascii="宋体" w:cs="黑体"/>
                <w:sz w:val="24"/>
                <w:lang w:val="zh-CN"/>
              </w:rPr>
            </w:pPr>
            <w:r>
              <w:rPr>
                <w:rFonts w:ascii="宋体" w:hAnsi="宋体" w:cs="宋体" w:hint="eastAsia"/>
                <w:sz w:val="24"/>
              </w:rPr>
              <w:t>10天</w:t>
            </w:r>
          </w:p>
        </w:tc>
        <w:tc>
          <w:tcPr>
            <w:tcW w:w="1330" w:type="dxa"/>
            <w:vAlign w:val="center"/>
          </w:tcPr>
          <w:p w:rsidR="0080694D" w:rsidRDefault="0080694D">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F3534C" w:rsidRDefault="00F3534C">
      <w:pPr>
        <w:spacing w:line="440" w:lineRule="exact"/>
        <w:ind w:firstLine="482"/>
        <w:rPr>
          <w:rFonts w:ascii="宋体" w:cs="黑体"/>
          <w:szCs w:val="21"/>
        </w:rPr>
      </w:pPr>
    </w:p>
    <w:p w:rsidR="00F3534C" w:rsidRPr="00A21D5D"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C54" w:rsidRDefault="00966C54" w:rsidP="00F3534C">
      <w:r>
        <w:separator/>
      </w:r>
    </w:p>
  </w:endnote>
  <w:endnote w:type="continuationSeparator" w:id="0">
    <w:p w:rsidR="00966C54" w:rsidRDefault="00966C54"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C54" w:rsidRDefault="00966C54" w:rsidP="00F3534C">
      <w:r>
        <w:separator/>
      </w:r>
    </w:p>
  </w:footnote>
  <w:footnote w:type="continuationSeparator" w:id="0">
    <w:p w:rsidR="00966C54" w:rsidRDefault="00966C54" w:rsidP="00F3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4C" w:rsidRDefault="00F3534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44A4"/>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45DAA"/>
    <w:rsid w:val="003568B5"/>
    <w:rsid w:val="00373022"/>
    <w:rsid w:val="0038355E"/>
    <w:rsid w:val="003B1273"/>
    <w:rsid w:val="003B3D04"/>
    <w:rsid w:val="003B4AE3"/>
    <w:rsid w:val="003C6B94"/>
    <w:rsid w:val="003D5F13"/>
    <w:rsid w:val="003F79B4"/>
    <w:rsid w:val="00443165"/>
    <w:rsid w:val="00443F49"/>
    <w:rsid w:val="00444FB3"/>
    <w:rsid w:val="0045315D"/>
    <w:rsid w:val="00454821"/>
    <w:rsid w:val="00454B47"/>
    <w:rsid w:val="0045501D"/>
    <w:rsid w:val="00475AF0"/>
    <w:rsid w:val="00476249"/>
    <w:rsid w:val="004827E2"/>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645A7"/>
    <w:rsid w:val="00797FEF"/>
    <w:rsid w:val="007B0908"/>
    <w:rsid w:val="007C0930"/>
    <w:rsid w:val="007D285D"/>
    <w:rsid w:val="007D3148"/>
    <w:rsid w:val="007D424A"/>
    <w:rsid w:val="008004E4"/>
    <w:rsid w:val="0080694D"/>
    <w:rsid w:val="008075A8"/>
    <w:rsid w:val="00807A97"/>
    <w:rsid w:val="00820CB9"/>
    <w:rsid w:val="0084000E"/>
    <w:rsid w:val="00856182"/>
    <w:rsid w:val="00857984"/>
    <w:rsid w:val="00862050"/>
    <w:rsid w:val="008624E8"/>
    <w:rsid w:val="008641A6"/>
    <w:rsid w:val="0088454D"/>
    <w:rsid w:val="00895B76"/>
    <w:rsid w:val="00896D45"/>
    <w:rsid w:val="008C1326"/>
    <w:rsid w:val="008C2709"/>
    <w:rsid w:val="008C5A58"/>
    <w:rsid w:val="00901C28"/>
    <w:rsid w:val="00912EFB"/>
    <w:rsid w:val="0093016C"/>
    <w:rsid w:val="009339D9"/>
    <w:rsid w:val="00941FB1"/>
    <w:rsid w:val="00947BB2"/>
    <w:rsid w:val="00960FC3"/>
    <w:rsid w:val="00966C54"/>
    <w:rsid w:val="00971082"/>
    <w:rsid w:val="009A4B7A"/>
    <w:rsid w:val="009E1BB3"/>
    <w:rsid w:val="009F1AE9"/>
    <w:rsid w:val="009F1D8A"/>
    <w:rsid w:val="00A12185"/>
    <w:rsid w:val="00A15C72"/>
    <w:rsid w:val="00A21D5D"/>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82FAE"/>
    <w:rsid w:val="00BA1168"/>
    <w:rsid w:val="00BD10DD"/>
    <w:rsid w:val="00BE04D5"/>
    <w:rsid w:val="00C16532"/>
    <w:rsid w:val="00C264C9"/>
    <w:rsid w:val="00C307DD"/>
    <w:rsid w:val="00C73E68"/>
    <w:rsid w:val="00CC5FDD"/>
    <w:rsid w:val="00D07FFA"/>
    <w:rsid w:val="00D26EC0"/>
    <w:rsid w:val="00D27D41"/>
    <w:rsid w:val="00D35954"/>
    <w:rsid w:val="00D36B8C"/>
    <w:rsid w:val="00D5561D"/>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D6E62"/>
    <w:rsid w:val="00EE1765"/>
    <w:rsid w:val="00F07CF4"/>
    <w:rsid w:val="00F126C0"/>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07269E"/>
  <w15:docId w15:val="{F4EFA473-0E4F-4B72-B282-84340B1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sid w:val="00F3534C"/>
    <w:rPr>
      <w:rFonts w:ascii="宋体" w:hAnsi="Courier New" w:cs="Courier New"/>
      <w:szCs w:val="21"/>
    </w:rPr>
  </w:style>
  <w:style w:type="paragraph" w:styleId="a5">
    <w:name w:val="Balloon Text"/>
    <w:basedOn w:val="a"/>
    <w:link w:val="a6"/>
    <w:uiPriority w:val="99"/>
    <w:semiHidden/>
    <w:qFormat/>
    <w:rsid w:val="00F3534C"/>
    <w:rPr>
      <w:sz w:val="18"/>
      <w:szCs w:val="18"/>
    </w:rPr>
  </w:style>
  <w:style w:type="paragraph" w:styleId="a7">
    <w:name w:val="footer"/>
    <w:basedOn w:val="a"/>
    <w:link w:val="a8"/>
    <w:uiPriority w:val="99"/>
    <w:qFormat/>
    <w:rsid w:val="00F3534C"/>
    <w:pPr>
      <w:tabs>
        <w:tab w:val="center" w:pos="4153"/>
        <w:tab w:val="right" w:pos="8306"/>
      </w:tabs>
      <w:snapToGrid w:val="0"/>
      <w:jc w:val="left"/>
    </w:pPr>
    <w:rPr>
      <w:sz w:val="18"/>
      <w:szCs w:val="18"/>
    </w:rPr>
  </w:style>
  <w:style w:type="paragraph" w:styleId="a9">
    <w:name w:val="header"/>
    <w:basedOn w:val="a"/>
    <w:link w:val="aa"/>
    <w:uiPriority w:val="99"/>
    <w:qFormat/>
    <w:rsid w:val="00F3534C"/>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F3534C"/>
    <w:pPr>
      <w:spacing w:before="100" w:beforeAutospacing="1" w:after="100" w:afterAutospacing="1"/>
      <w:jc w:val="left"/>
    </w:pPr>
    <w:rPr>
      <w:kern w:val="0"/>
      <w:sz w:val="24"/>
      <w:szCs w:val="24"/>
    </w:rPr>
  </w:style>
  <w:style w:type="character" w:styleId="ac">
    <w:name w:val="Hyperlink"/>
    <w:basedOn w:val="a0"/>
    <w:uiPriority w:val="99"/>
    <w:semiHidden/>
    <w:qFormat/>
    <w:rsid w:val="00F3534C"/>
    <w:rPr>
      <w:rFonts w:cs="Times New Roman"/>
      <w:color w:val="3366CC"/>
      <w:u w:val="none"/>
    </w:rPr>
  </w:style>
  <w:style w:type="character" w:customStyle="1" w:styleId="a4">
    <w:name w:val="纯文本 字符"/>
    <w:basedOn w:val="a0"/>
    <w:link w:val="a3"/>
    <w:uiPriority w:val="99"/>
    <w:semiHidden/>
    <w:qFormat/>
    <w:locked/>
    <w:rsid w:val="00F3534C"/>
    <w:rPr>
      <w:rFonts w:ascii="宋体" w:eastAsia="宋体" w:hAnsi="Courier New" w:cs="Courier New"/>
      <w:sz w:val="21"/>
      <w:szCs w:val="21"/>
    </w:rPr>
  </w:style>
  <w:style w:type="character" w:customStyle="1" w:styleId="a8">
    <w:name w:val="页脚 字符"/>
    <w:basedOn w:val="a0"/>
    <w:link w:val="a7"/>
    <w:uiPriority w:val="99"/>
    <w:qFormat/>
    <w:locked/>
    <w:rsid w:val="00F3534C"/>
    <w:rPr>
      <w:rFonts w:cs="Times New Roman"/>
      <w:sz w:val="18"/>
      <w:szCs w:val="18"/>
    </w:rPr>
  </w:style>
  <w:style w:type="character" w:customStyle="1" w:styleId="aa">
    <w:name w:val="页眉 字符"/>
    <w:basedOn w:val="a0"/>
    <w:link w:val="a9"/>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a6">
    <w:name w:val="批注框文本 字符"/>
    <w:basedOn w:val="a0"/>
    <w:link w:val="a5"/>
    <w:uiPriority w:val="99"/>
    <w:semiHidden/>
    <w:qFormat/>
    <w:locked/>
    <w:rsid w:val="00F3534C"/>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168</Words>
  <Characters>960</Characters>
  <Application>Microsoft Office Word</Application>
  <DocSecurity>0</DocSecurity>
  <Lines>8</Lines>
  <Paragraphs>2</Paragraphs>
  <ScaleCrop>false</ScaleCrop>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赖胜旭</cp:lastModifiedBy>
  <cp:revision>18</cp:revision>
  <cp:lastPrinted>2021-01-07T08:38:00Z</cp:lastPrinted>
  <dcterms:created xsi:type="dcterms:W3CDTF">2021-06-07T03:25:00Z</dcterms:created>
  <dcterms:modified xsi:type="dcterms:W3CDTF">2024-04-11T06:52:00Z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