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hint="eastAsia" w:ascii="宋体" w:eastAsia="宋体" w:cs="黑体"/>
          <w:b/>
          <w:sz w:val="36"/>
          <w:szCs w:val="36"/>
          <w:u w:val="single"/>
          <w:lang w:val="en-US" w:eastAsia="zh-CN"/>
        </w:rPr>
      </w:pPr>
      <w:r>
        <w:rPr>
          <w:rFonts w:hint="eastAsia" w:ascii="宋体" w:hAnsi="宋体" w:cs="黑体"/>
          <w:b/>
          <w:sz w:val="36"/>
          <w:szCs w:val="36"/>
        </w:rPr>
        <w:t>项目编号：FJSMZWK202</w:t>
      </w:r>
      <w:r>
        <w:rPr>
          <w:rFonts w:hint="eastAsia" w:ascii="宋体" w:hAnsi="宋体" w:cs="黑体"/>
          <w:b/>
          <w:sz w:val="36"/>
          <w:szCs w:val="36"/>
          <w:lang w:val="en-US" w:eastAsia="zh-CN"/>
        </w:rPr>
        <w:t>4</w:t>
      </w:r>
      <w:r>
        <w:rPr>
          <w:rFonts w:hint="eastAsia" w:ascii="宋体" w:hAnsi="宋体" w:cs="黑体"/>
          <w:b/>
          <w:sz w:val="36"/>
          <w:szCs w:val="36"/>
        </w:rPr>
        <w:t>00</w:t>
      </w:r>
      <w:r>
        <w:rPr>
          <w:rFonts w:hint="eastAsia" w:ascii="宋体" w:hAnsi="宋体" w:cs="黑体"/>
          <w:b/>
          <w:sz w:val="36"/>
          <w:szCs w:val="36"/>
          <w:lang w:val="en-US" w:eastAsia="zh-CN"/>
        </w:rPr>
        <w:t>5</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rFonts w:hint="eastAsia"/>
          <w:color w:val="242424"/>
        </w:rPr>
      </w:pPr>
      <w:r>
        <w:rPr>
          <w:color w:val="242424"/>
        </w:rPr>
        <w:br w:type="page"/>
      </w:r>
      <w:r>
        <w:rPr>
          <w:color w:val="242424"/>
        </w:rPr>
        <w:t>5.</w:t>
      </w:r>
      <w:r>
        <w:rPr>
          <w:rFonts w:ascii="宋体" w:hAnsi="宋体" w:cs="宋体"/>
          <w:color w:val="242424"/>
          <w:kern w:val="0"/>
          <w:sz w:val="24"/>
        </w:rPr>
        <w:t xml:space="preserve"> 空调</w:t>
      </w:r>
      <w:r>
        <w:rPr>
          <w:rFonts w:hint="eastAsia" w:ascii="宋体" w:hAnsi="宋体" w:cs="宋体"/>
          <w:color w:val="242424"/>
          <w:kern w:val="0"/>
          <w:sz w:val="24"/>
        </w:rPr>
        <w:t>厂</w:t>
      </w:r>
      <w:r>
        <w:rPr>
          <w:rFonts w:ascii="宋体" w:hAnsi="宋体" w:cs="宋体"/>
          <w:color w:val="242424"/>
          <w:kern w:val="0"/>
          <w:sz w:val="24"/>
        </w:rPr>
        <w:t>家售后服务点授权书复印件或相关证明</w:t>
      </w:r>
    </w:p>
    <w:p>
      <w:pPr>
        <w:widowControl/>
        <w:jc w:val="left"/>
        <w:rPr>
          <w:color w:val="242424"/>
        </w:rPr>
      </w:pPr>
      <w:r>
        <w:rPr>
          <w:color w:val="242424"/>
        </w:rPr>
        <w:br w:type="page"/>
      </w:r>
    </w:p>
    <w:p>
      <w:pPr>
        <w:widowControl/>
        <w:jc w:val="left"/>
        <w:rPr>
          <w:color w:val="242424"/>
        </w:rPr>
      </w:pP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w:t>
      </w:r>
      <w:r>
        <w:rPr>
          <w:rFonts w:ascii="宋体" w:hAnsi="宋体" w:cs="宋体"/>
          <w:color w:val="242424"/>
          <w:kern w:val="0"/>
          <w:sz w:val="24"/>
        </w:rPr>
        <w:t xml:space="preserve"> 通过“信用中国”网站（ </w:t>
      </w:r>
      <w:r>
        <w:fldChar w:fldCharType="begin"/>
      </w:r>
      <w:r>
        <w:instrText xml:space="preserve"> HYPERLINK "http://www.creditchina.gov.cn" </w:instrText>
      </w:r>
      <w:r>
        <w:fldChar w:fldCharType="separate"/>
      </w:r>
      <w:r>
        <w:rPr>
          <w:rFonts w:ascii="宋体" w:hAnsi="宋体" w:cs="宋体"/>
          <w:color w:val="3366CC"/>
          <w:kern w:val="0"/>
          <w:sz w:val="24"/>
        </w:rPr>
        <w:t>www.creditchina.gov.cn</w:t>
      </w:r>
      <w:r>
        <w:rPr>
          <w:rFonts w:ascii="宋体" w:hAnsi="宋体" w:cs="宋体"/>
          <w:color w:val="3366CC"/>
          <w:kern w:val="0"/>
          <w:sz w:val="24"/>
        </w:rPr>
        <w:fldChar w:fldCharType="end"/>
      </w:r>
      <w:r>
        <w:rPr>
          <w:rFonts w:ascii="宋体" w:hAnsi="宋体" w:cs="宋体"/>
          <w:color w:val="242424"/>
          <w:kern w:val="0"/>
          <w:sz w:val="24"/>
        </w:rPr>
        <w:t xml:space="preserve">）、或中国政府采购网（ </w:t>
      </w:r>
      <w:r>
        <w:fldChar w:fldCharType="begin"/>
      </w:r>
      <w:r>
        <w:instrText xml:space="preserve"> HYPERLINK "http://www.ccgp.gov.cn" </w:instrText>
      </w:r>
      <w:r>
        <w:fldChar w:fldCharType="separate"/>
      </w:r>
      <w:r>
        <w:rPr>
          <w:rFonts w:ascii="宋体" w:hAnsi="宋体" w:cs="宋体"/>
          <w:color w:val="3366CC"/>
          <w:kern w:val="0"/>
          <w:sz w:val="24"/>
        </w:rPr>
        <w:t>www.ccgp.gov.cn</w:t>
      </w:r>
      <w:r>
        <w:rPr>
          <w:rFonts w:ascii="宋体" w:hAnsi="宋体" w:cs="宋体"/>
          <w:color w:val="3366CC"/>
          <w:kern w:val="0"/>
          <w:sz w:val="24"/>
        </w:rPr>
        <w:fldChar w:fldCharType="end"/>
      </w:r>
      <w:r>
        <w:rPr>
          <w:rFonts w:ascii="宋体" w:hAnsi="宋体" w:cs="宋体"/>
          <w:color w:val="242424"/>
          <w:kern w:val="0"/>
          <w:sz w:val="24"/>
        </w:rPr>
        <w:t>）信用信息查询无严重违法失信行为信息记录的打印件（或截图）</w:t>
      </w:r>
    </w:p>
    <w:p>
      <w:pPr>
        <w:widowControl/>
        <w:jc w:val="left"/>
        <w:rPr>
          <w:color w:val="242424"/>
        </w:rPr>
      </w:pPr>
      <w:r>
        <w:rPr>
          <w:color w:val="242424"/>
        </w:rPr>
        <w:br w:type="page"/>
      </w:r>
    </w:p>
    <w:p>
      <w:pPr>
        <w:widowControl/>
        <w:jc w:val="left"/>
        <w:rPr>
          <w:rFonts w:ascii="宋体"/>
          <w:szCs w:val="21"/>
        </w:rPr>
      </w:pP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7"/>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535"/>
        <w:gridCol w:w="1785"/>
        <w:gridCol w:w="1470"/>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2509" w:type="dxa"/>
            <w:vAlign w:val="center"/>
          </w:tcPr>
          <w:p>
            <w:pPr>
              <w:jc w:val="center"/>
              <w:rPr>
                <w:rFonts w:ascii="宋体" w:cs="黑体"/>
                <w:sz w:val="24"/>
                <w:lang w:val="zh-CN"/>
              </w:rPr>
            </w:pPr>
            <w:r>
              <w:rPr>
                <w:rFonts w:hint="eastAsia" w:ascii="宋体" w:hAnsi="宋体" w:cs="黑体"/>
                <w:sz w:val="24"/>
                <w:lang w:val="zh-CN"/>
              </w:rPr>
              <w:t>项目名称</w:t>
            </w:r>
          </w:p>
        </w:tc>
        <w:tc>
          <w:tcPr>
            <w:tcW w:w="1535" w:type="dxa"/>
            <w:vAlign w:val="center"/>
          </w:tcPr>
          <w:p>
            <w:pPr>
              <w:jc w:val="center"/>
              <w:rPr>
                <w:rFonts w:ascii="宋体" w:cs="黑体"/>
                <w:sz w:val="24"/>
                <w:lang w:val="zh-CN"/>
              </w:rPr>
            </w:pPr>
            <w:r>
              <w:rPr>
                <w:rFonts w:hint="eastAsia" w:ascii="宋体" w:hAnsi="宋体" w:cs="黑体"/>
                <w:sz w:val="24"/>
              </w:rPr>
              <w:t>发包单价</w:t>
            </w:r>
          </w:p>
        </w:tc>
        <w:tc>
          <w:tcPr>
            <w:tcW w:w="1785" w:type="dxa"/>
            <w:vAlign w:val="center"/>
          </w:tcPr>
          <w:p>
            <w:pPr>
              <w:jc w:val="center"/>
              <w:rPr>
                <w:rFonts w:ascii="宋体" w:cs="黑体"/>
                <w:sz w:val="24"/>
              </w:rPr>
            </w:pPr>
            <w:r>
              <w:rPr>
                <w:rFonts w:hint="eastAsia" w:ascii="宋体" w:hAnsi="宋体" w:cs="黑体"/>
                <w:sz w:val="24"/>
              </w:rPr>
              <w:t>单价报价</w:t>
            </w:r>
          </w:p>
        </w:tc>
        <w:tc>
          <w:tcPr>
            <w:tcW w:w="1470" w:type="dxa"/>
            <w:vAlign w:val="center"/>
          </w:tcPr>
          <w:p>
            <w:pPr>
              <w:jc w:val="center"/>
              <w:rPr>
                <w:rFonts w:ascii="宋体" w:cs="黑体"/>
                <w:sz w:val="24"/>
                <w:lang w:val="zh-CN"/>
              </w:rPr>
            </w:pPr>
            <w:r>
              <w:rPr>
                <w:rFonts w:hint="eastAsia" w:ascii="宋体" w:hAnsi="宋体" w:cs="黑体"/>
                <w:sz w:val="24"/>
                <w:lang w:val="zh-CN"/>
              </w:rPr>
              <w:t>完工期限</w:t>
            </w:r>
          </w:p>
        </w:tc>
        <w:tc>
          <w:tcPr>
            <w:tcW w:w="1792"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509" w:type="dxa"/>
            <w:vAlign w:val="center"/>
          </w:tcPr>
          <w:p>
            <w:pPr>
              <w:tabs>
                <w:tab w:val="left" w:pos="5355"/>
              </w:tabs>
              <w:jc w:val="center"/>
              <w:rPr>
                <w:rFonts w:ascii="宋体" w:cs="黑体"/>
                <w:sz w:val="24"/>
                <w:lang w:val="zh-CN"/>
              </w:rPr>
            </w:pPr>
            <w:r>
              <w:rPr>
                <w:rFonts w:hint="eastAsia" w:ascii="宋体" w:cs="黑体"/>
                <w:sz w:val="24"/>
                <w:lang w:val="zh-CN"/>
              </w:rPr>
              <w:t>福建商贸学校空调清洗消毒、加氨及检测项目</w:t>
            </w:r>
          </w:p>
        </w:tc>
        <w:tc>
          <w:tcPr>
            <w:tcW w:w="1535" w:type="dxa"/>
            <w:vAlign w:val="center"/>
          </w:tcPr>
          <w:p>
            <w:pPr>
              <w:tabs>
                <w:tab w:val="left" w:pos="5355"/>
              </w:tabs>
              <w:jc w:val="center"/>
              <w:rPr>
                <w:rFonts w:ascii="宋体" w:cs="黑体"/>
                <w:b/>
                <w:sz w:val="24"/>
                <w:lang w:val="zh-CN"/>
              </w:rPr>
            </w:pPr>
            <w:r>
              <w:rPr>
                <w:rFonts w:hint="eastAsia" w:ascii="宋体" w:hAnsi="宋体" w:cs="宋体"/>
                <w:color w:val="242424"/>
                <w:kern w:val="0"/>
                <w:sz w:val="24"/>
              </w:rPr>
              <w:t>75</w:t>
            </w:r>
            <w:r>
              <w:rPr>
                <w:rFonts w:ascii="宋体" w:hAnsi="宋体" w:cs="宋体"/>
                <w:color w:val="242424"/>
                <w:kern w:val="0"/>
                <w:sz w:val="24"/>
              </w:rPr>
              <w:t>元/台</w:t>
            </w:r>
          </w:p>
        </w:tc>
        <w:tc>
          <w:tcPr>
            <w:tcW w:w="1785" w:type="dxa"/>
            <w:vAlign w:val="center"/>
          </w:tcPr>
          <w:p>
            <w:pPr>
              <w:tabs>
                <w:tab w:val="left" w:pos="5355"/>
              </w:tabs>
              <w:jc w:val="center"/>
              <w:rPr>
                <w:rFonts w:ascii="宋体" w:cs="黑体"/>
                <w:sz w:val="24"/>
                <w:lang w:val="zh-CN"/>
              </w:rPr>
            </w:pPr>
          </w:p>
        </w:tc>
        <w:tc>
          <w:tcPr>
            <w:tcW w:w="1470" w:type="dxa"/>
            <w:vAlign w:val="center"/>
          </w:tcPr>
          <w:p>
            <w:pPr>
              <w:tabs>
                <w:tab w:val="left" w:pos="5355"/>
              </w:tabs>
              <w:ind w:right="-99"/>
              <w:jc w:val="center"/>
              <w:rPr>
                <w:rFonts w:ascii="宋体" w:cs="黑体"/>
                <w:sz w:val="24"/>
                <w:lang w:val="zh-CN"/>
              </w:rPr>
            </w:pPr>
          </w:p>
        </w:tc>
        <w:tc>
          <w:tcPr>
            <w:tcW w:w="1792" w:type="dxa"/>
            <w:vAlign w:val="center"/>
          </w:tcPr>
          <w:p>
            <w:pPr>
              <w:tabs>
                <w:tab w:val="left" w:pos="5355"/>
              </w:tabs>
              <w:jc w:val="center"/>
              <w:rPr>
                <w:rFonts w:ascii="宋体" w:cs="黑体"/>
                <w:sz w:val="24"/>
                <w:lang w:val="zh-CN"/>
              </w:rPr>
            </w:pPr>
            <w:r>
              <w:rPr>
                <w:rFonts w:hint="eastAsia" w:ascii="宋体" w:hAnsi="宋体" w:cs="宋体"/>
                <w:color w:val="242424"/>
                <w:kern w:val="0"/>
                <w:sz w:val="24"/>
              </w:rPr>
              <w:t>不区分机型，含材料、人工等费一切用，且质保45天</w:t>
            </w:r>
          </w:p>
        </w:tc>
      </w:tr>
    </w:tbl>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rFonts w:ascii="宋体"/>
          <w:b/>
          <w:sz w:val="28"/>
          <w:szCs w:val="28"/>
        </w:rPr>
      </w:pPr>
    </w:p>
    <w:p>
      <w:pPr>
        <w:spacing w:line="440" w:lineRule="exact"/>
        <w:ind w:firstLine="482"/>
      </w:pPr>
      <w:bookmarkStart w:id="0" w:name="_GoBack"/>
      <w:bookmarkEnd w:id="0"/>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zYmQyNGJjM2RkMDk5MDk5Mjc5ZjVhZDM4NzY3YWMifQ=="/>
  </w:docVars>
  <w:rsids>
    <w:rsidRoot w:val="00EA3AC3"/>
    <w:rsid w:val="00040793"/>
    <w:rsid w:val="00054B40"/>
    <w:rsid w:val="000901C0"/>
    <w:rsid w:val="000A38CB"/>
    <w:rsid w:val="000A64F5"/>
    <w:rsid w:val="000C651F"/>
    <w:rsid w:val="000E6DF5"/>
    <w:rsid w:val="000F163D"/>
    <w:rsid w:val="001041C1"/>
    <w:rsid w:val="001345A4"/>
    <w:rsid w:val="001471DE"/>
    <w:rsid w:val="00150626"/>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32266"/>
    <w:rsid w:val="00351F74"/>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864"/>
    <w:rsid w:val="004F2DB1"/>
    <w:rsid w:val="005009BB"/>
    <w:rsid w:val="005245B9"/>
    <w:rsid w:val="00535DDE"/>
    <w:rsid w:val="00544325"/>
    <w:rsid w:val="00556FE5"/>
    <w:rsid w:val="00567035"/>
    <w:rsid w:val="00573249"/>
    <w:rsid w:val="005A1179"/>
    <w:rsid w:val="005B626B"/>
    <w:rsid w:val="005D76B7"/>
    <w:rsid w:val="005E140E"/>
    <w:rsid w:val="005E1FB0"/>
    <w:rsid w:val="005E6A08"/>
    <w:rsid w:val="005F48CB"/>
    <w:rsid w:val="005F5B5B"/>
    <w:rsid w:val="00610C02"/>
    <w:rsid w:val="00632B0D"/>
    <w:rsid w:val="0064149C"/>
    <w:rsid w:val="00643DA4"/>
    <w:rsid w:val="00656BE2"/>
    <w:rsid w:val="00671BA4"/>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A292C"/>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1BC9"/>
    <w:rsid w:val="00F0719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A13642"/>
    <w:rsid w:val="34BE45CA"/>
    <w:rsid w:val="36B7751F"/>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0"/>
    <w:autoRedefine/>
    <w:qFormat/>
    <w:uiPriority w:val="99"/>
    <w:rPr>
      <w:rFonts w:ascii="宋体" w:hAnsi="Courier New" w:cs="Courier New"/>
      <w:szCs w:val="21"/>
    </w:rPr>
  </w:style>
  <w:style w:type="paragraph" w:styleId="3">
    <w:name w:val="Balloon Text"/>
    <w:basedOn w:val="1"/>
    <w:link w:val="16"/>
    <w:semiHidden/>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2"/>
    <w:autoRedefine/>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character" w:styleId="9">
    <w:name w:val="Hyperlink"/>
    <w:basedOn w:val="8"/>
    <w:semiHidden/>
    <w:uiPriority w:val="99"/>
    <w:rPr>
      <w:rFonts w:cs="Times New Roman"/>
      <w:color w:val="3366CC"/>
      <w:u w:val="none"/>
    </w:rPr>
  </w:style>
  <w:style w:type="character" w:customStyle="1" w:styleId="10">
    <w:name w:val="纯文本 Char"/>
    <w:basedOn w:val="8"/>
    <w:link w:val="2"/>
    <w:autoRedefine/>
    <w:semiHidden/>
    <w:qFormat/>
    <w:locked/>
    <w:uiPriority w:val="99"/>
    <w:rPr>
      <w:rFonts w:ascii="宋体" w:hAnsi="Courier New" w:eastAsia="宋体" w:cs="Courier New"/>
      <w:sz w:val="21"/>
      <w:szCs w:val="21"/>
    </w:rPr>
  </w:style>
  <w:style w:type="character" w:customStyle="1" w:styleId="11">
    <w:name w:val="页脚 Char"/>
    <w:basedOn w:val="8"/>
    <w:link w:val="4"/>
    <w:autoRedefine/>
    <w:qFormat/>
    <w:locked/>
    <w:uiPriority w:val="99"/>
    <w:rPr>
      <w:rFonts w:cs="Times New Roman"/>
      <w:sz w:val="18"/>
      <w:szCs w:val="18"/>
    </w:rPr>
  </w:style>
  <w:style w:type="character" w:customStyle="1" w:styleId="12">
    <w:name w:val="页眉 Char"/>
    <w:basedOn w:val="8"/>
    <w:link w:val="5"/>
    <w:locked/>
    <w:uiPriority w:val="99"/>
    <w:rPr>
      <w:rFonts w:cs="Times New Roman"/>
      <w:sz w:val="18"/>
      <w:szCs w:val="18"/>
    </w:rPr>
  </w:style>
  <w:style w:type="paragraph" w:customStyle="1" w:styleId="13">
    <w:name w:val="列出段落1"/>
    <w:basedOn w:val="1"/>
    <w:autoRedefine/>
    <w:qFormat/>
    <w:uiPriority w:val="99"/>
    <w:pPr>
      <w:ind w:firstLine="420" w:firstLineChars="200"/>
    </w:pPr>
  </w:style>
  <w:style w:type="paragraph" w:customStyle="1" w:styleId="14">
    <w:name w:val="样式3"/>
    <w:basedOn w:val="2"/>
    <w:link w:val="15"/>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763</Words>
  <Characters>270</Characters>
  <Lines>2</Lines>
  <Paragraphs>2</Paragraphs>
  <TotalTime>10</TotalTime>
  <ScaleCrop>false</ScaleCrop>
  <LinksUpToDate>false</LinksUpToDate>
  <CharactersWithSpaces>1031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2021-05-06T07:45:00Z</dcterms:created>
  <dc:creator>admin</dc:creator>
  <cp:lastModifiedBy>Admin</cp:lastModifiedBy>
  <cp:lastPrinted>2019-07-19T11:29:00Z</cp:lastPrinted>
  <dcterms:modified xsi:type="dcterms:W3CDTF">2024-04-12T06:15:43Z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C51B6FBD63F04F3AAD6C2EF87A7CF5F7_12</vt:lpwstr>
  </property>
</Properties>
</file>